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2C246797" w:rsidR="00C91C9C" w:rsidRDefault="00B26894" w:rsidP="00C91C9C">
      <w:pPr>
        <w:jc w:val="center"/>
        <w:rPr>
          <w:rFonts w:cs="Arial"/>
          <w:szCs w:val="24"/>
          <w:u w:val="single"/>
        </w:rPr>
      </w:pPr>
      <w:r>
        <w:rPr>
          <w:rFonts w:cs="Arial"/>
          <w:szCs w:val="24"/>
          <w:u w:val="single"/>
        </w:rPr>
        <w:t>1</w:t>
      </w:r>
      <w:r w:rsidR="007E781A">
        <w:rPr>
          <w:rFonts w:cs="Arial"/>
          <w:szCs w:val="24"/>
          <w:u w:val="single"/>
        </w:rPr>
        <w:t>5</w:t>
      </w:r>
      <w:r w:rsidRPr="00B26894">
        <w:rPr>
          <w:rFonts w:cs="Arial"/>
          <w:szCs w:val="24"/>
          <w:u w:val="single"/>
          <w:vertAlign w:val="superscript"/>
        </w:rPr>
        <w:t>th</w:t>
      </w:r>
      <w:r>
        <w:rPr>
          <w:rFonts w:cs="Arial"/>
          <w:szCs w:val="24"/>
          <w:u w:val="single"/>
        </w:rPr>
        <w:t xml:space="preserve"> </w:t>
      </w:r>
      <w:r w:rsidR="007E781A">
        <w:rPr>
          <w:rFonts w:cs="Arial"/>
          <w:szCs w:val="24"/>
          <w:u w:val="single"/>
        </w:rPr>
        <w:t xml:space="preserve">March </w:t>
      </w:r>
      <w:r w:rsidR="00A95EE7">
        <w:rPr>
          <w:rFonts w:cs="Arial"/>
          <w:szCs w:val="24"/>
          <w:u w:val="single"/>
        </w:rPr>
        <w:t>202</w:t>
      </w:r>
      <w:r w:rsidR="007E781A">
        <w:rPr>
          <w:rFonts w:cs="Arial"/>
          <w:szCs w:val="24"/>
          <w:u w:val="single"/>
        </w:rPr>
        <w:t>3</w:t>
      </w:r>
    </w:p>
    <w:p w14:paraId="47867E71" w14:textId="77777777" w:rsidR="00C91C9C" w:rsidRPr="00E47C00" w:rsidRDefault="00C91C9C" w:rsidP="00C91C9C">
      <w:pPr>
        <w:jc w:val="center"/>
        <w:rPr>
          <w:rFonts w:cs="Arial"/>
          <w:szCs w:val="24"/>
          <w:u w:val="single"/>
        </w:rPr>
      </w:pPr>
    </w:p>
    <w:p w14:paraId="71539B5E" w14:textId="63A068C5" w:rsidR="0078502A" w:rsidRPr="00E47C00" w:rsidRDefault="005E1C6C" w:rsidP="001C67EB">
      <w:pPr>
        <w:jc w:val="center"/>
        <w:rPr>
          <w:rFonts w:cs="Arial"/>
          <w:szCs w:val="24"/>
          <w:u w:val="single"/>
        </w:rPr>
      </w:pPr>
      <w:r w:rsidRPr="000F1043">
        <w:rPr>
          <w:rFonts w:cs="Arial"/>
          <w:szCs w:val="24"/>
        </w:rPr>
        <w:t>(</w:t>
      </w:r>
      <w:r w:rsidR="007E781A">
        <w:rPr>
          <w:rFonts w:cs="Arial"/>
          <w:szCs w:val="24"/>
          <w:u w:val="single"/>
        </w:rPr>
        <w:t>Room 77</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0EE416E9"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w:t>
      </w:r>
      <w:r w:rsidR="00D129C7">
        <w:rPr>
          <w:rFonts w:cs="Arial"/>
          <w:szCs w:val="24"/>
        </w:rPr>
        <w:t xml:space="preserve">Chambers, </w:t>
      </w:r>
      <w:r w:rsidR="007E781A">
        <w:rPr>
          <w:rFonts w:cs="Arial"/>
          <w:szCs w:val="24"/>
        </w:rPr>
        <w:t xml:space="preserve">Briggs, </w:t>
      </w:r>
      <w:r w:rsidR="00D129C7">
        <w:rPr>
          <w:rFonts w:cs="Arial"/>
          <w:szCs w:val="24"/>
        </w:rPr>
        <w:t>Collinson</w:t>
      </w:r>
      <w:r w:rsidR="00B26894">
        <w:rPr>
          <w:rFonts w:cs="Arial"/>
          <w:szCs w:val="24"/>
        </w:rPr>
        <w:t xml:space="preserve">, </w:t>
      </w:r>
      <w:proofErr w:type="gramStart"/>
      <w:r w:rsidR="007E781A">
        <w:rPr>
          <w:rFonts w:cs="Arial"/>
          <w:szCs w:val="24"/>
        </w:rPr>
        <w:t>Neal</w:t>
      </w:r>
      <w:proofErr w:type="gramEnd"/>
      <w:r w:rsidR="007E781A">
        <w:rPr>
          <w:rFonts w:cs="Arial"/>
          <w:szCs w:val="24"/>
        </w:rPr>
        <w:t xml:space="preserve"> and </w:t>
      </w:r>
      <w:r w:rsidR="009C1EF4">
        <w:rPr>
          <w:rFonts w:cs="Arial"/>
          <w:szCs w:val="24"/>
        </w:rPr>
        <w:t>Singh.</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236085D3"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EF7258">
        <w:rPr>
          <w:rFonts w:cs="Arial"/>
          <w:szCs w:val="24"/>
        </w:rPr>
        <w:t xml:space="preserve"> </w:t>
      </w:r>
      <w:r w:rsidR="009C1EF4">
        <w:rPr>
          <w:rFonts w:cs="Arial"/>
          <w:szCs w:val="24"/>
        </w:rPr>
        <w:t xml:space="preserve">Annmarie Hamil (Chief Administrative Officer),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50CA0975" w:rsidR="00A95EE7" w:rsidRDefault="00D129C7" w:rsidP="003540E9">
            <w:pPr>
              <w:rPr>
                <w:rFonts w:cs="Arial"/>
                <w:szCs w:val="24"/>
              </w:rPr>
            </w:pPr>
            <w:r>
              <w:rPr>
                <w:rFonts w:cs="Arial"/>
                <w:szCs w:val="24"/>
              </w:rPr>
              <w:t>1</w:t>
            </w:r>
            <w:r w:rsidR="005F6B22">
              <w:rPr>
                <w:rFonts w:cs="Arial"/>
                <w:szCs w:val="24"/>
              </w:rPr>
              <w:t>8</w:t>
            </w:r>
            <w:r w:rsidR="007E781A">
              <w:rPr>
                <w:rFonts w:cs="Arial"/>
                <w:szCs w:val="24"/>
              </w:rPr>
              <w:t>2</w:t>
            </w:r>
            <w:r w:rsidR="00082971">
              <w:rPr>
                <w:rFonts w:cs="Arial"/>
                <w:szCs w:val="24"/>
              </w:rPr>
              <w:t>7</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DF4C6D5" w14:textId="77777777" w:rsidR="004F0CDA" w:rsidRPr="004F0CDA" w:rsidRDefault="004F0CDA" w:rsidP="004F0CDA">
            <w:pPr>
              <w:autoSpaceDE w:val="0"/>
              <w:autoSpaceDN w:val="0"/>
              <w:adjustRightInd w:val="0"/>
              <w:rPr>
                <w:rFonts w:cs="Arial"/>
                <w:b/>
                <w:szCs w:val="24"/>
              </w:rPr>
            </w:pPr>
            <w:r w:rsidRPr="004F0CDA">
              <w:rPr>
                <w:rFonts w:cs="Arial"/>
                <w:b/>
                <w:szCs w:val="24"/>
              </w:rPr>
              <w:t xml:space="preserve">APOLOGIES </w:t>
            </w:r>
          </w:p>
          <w:p w14:paraId="227CA821" w14:textId="77777777" w:rsidR="004F0CDA" w:rsidRPr="004F0CDA" w:rsidRDefault="004F0CDA" w:rsidP="004F0CDA">
            <w:pPr>
              <w:autoSpaceDE w:val="0"/>
              <w:autoSpaceDN w:val="0"/>
              <w:adjustRightInd w:val="0"/>
              <w:rPr>
                <w:rFonts w:cs="Arial"/>
                <w:b/>
                <w:szCs w:val="24"/>
              </w:rPr>
            </w:pPr>
          </w:p>
          <w:p w14:paraId="08206407" w14:textId="6DA8A222" w:rsidR="00FC48F8" w:rsidRPr="004F0CDA" w:rsidRDefault="004F0CDA" w:rsidP="004F0CDA">
            <w:pPr>
              <w:autoSpaceDE w:val="0"/>
              <w:autoSpaceDN w:val="0"/>
              <w:adjustRightInd w:val="0"/>
              <w:rPr>
                <w:rFonts w:cs="Arial"/>
                <w:szCs w:val="24"/>
              </w:rPr>
            </w:pPr>
            <w:r w:rsidRPr="004F0CDA">
              <w:rPr>
                <w:rFonts w:cs="Arial"/>
                <w:szCs w:val="24"/>
              </w:rPr>
              <w:t>Apologies were received from Councillor</w:t>
            </w:r>
            <w:r w:rsidR="00D129C7">
              <w:rPr>
                <w:rFonts w:cs="Arial"/>
                <w:szCs w:val="24"/>
              </w:rPr>
              <w:t>s</w:t>
            </w:r>
            <w:r w:rsidR="007E781A">
              <w:rPr>
                <w:rFonts w:cs="Arial"/>
                <w:szCs w:val="24"/>
              </w:rPr>
              <w:t xml:space="preserve"> </w:t>
            </w:r>
            <w:r w:rsidR="00B26894">
              <w:rPr>
                <w:rFonts w:cs="Arial"/>
                <w:szCs w:val="24"/>
              </w:rPr>
              <w:t>Fudge</w:t>
            </w:r>
            <w:r w:rsidR="007E781A">
              <w:rPr>
                <w:rFonts w:cs="Arial"/>
                <w:szCs w:val="24"/>
              </w:rPr>
              <w:t xml:space="preserve">, </w:t>
            </w:r>
            <w:r w:rsidR="00B26894">
              <w:rPr>
                <w:rFonts w:cs="Arial"/>
                <w:szCs w:val="24"/>
              </w:rPr>
              <w:t>Pantelakis</w:t>
            </w:r>
            <w:r w:rsidR="007E781A">
              <w:rPr>
                <w:rFonts w:cs="Arial"/>
                <w:szCs w:val="24"/>
              </w:rPr>
              <w:t xml:space="preserve"> and Vickers</w:t>
            </w:r>
            <w:r w:rsidRPr="004F0CDA">
              <w:rPr>
                <w:rFonts w:cs="Arial"/>
                <w:szCs w:val="24"/>
              </w:rPr>
              <w:t>.</w:t>
            </w:r>
          </w:p>
          <w:p w14:paraId="21EAC0E5" w14:textId="234AD028" w:rsidR="004F0CDA" w:rsidRPr="00E47C00" w:rsidRDefault="004F0CDA" w:rsidP="004F0CDA">
            <w:pPr>
              <w:autoSpaceDE w:val="0"/>
              <w:autoSpaceDN w:val="0"/>
              <w:adjustRightInd w:val="0"/>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498AA363" w:rsidR="00EC41E0" w:rsidRDefault="00D129C7" w:rsidP="003540E9">
            <w:pPr>
              <w:rPr>
                <w:rFonts w:cs="Arial"/>
                <w:szCs w:val="24"/>
              </w:rPr>
            </w:pPr>
            <w:r>
              <w:rPr>
                <w:rFonts w:cs="Arial"/>
                <w:szCs w:val="24"/>
              </w:rPr>
              <w:t>1</w:t>
            </w:r>
            <w:r w:rsidR="005F6B22">
              <w:rPr>
                <w:rFonts w:cs="Arial"/>
                <w:szCs w:val="24"/>
              </w:rPr>
              <w:t>8</w:t>
            </w:r>
            <w:r w:rsidR="007E781A">
              <w:rPr>
                <w:rFonts w:cs="Arial"/>
                <w:szCs w:val="24"/>
              </w:rPr>
              <w:t>2</w:t>
            </w:r>
            <w:r w:rsidR="00082971">
              <w:rPr>
                <w:rFonts w:cs="Arial"/>
                <w:szCs w:val="24"/>
              </w:rPr>
              <w:t>8</w:t>
            </w:r>
          </w:p>
        </w:tc>
        <w:tc>
          <w:tcPr>
            <w:tcW w:w="8633" w:type="dxa"/>
            <w:tcBorders>
              <w:top w:val="single" w:sz="4" w:space="0" w:color="auto"/>
              <w:left w:val="single" w:sz="4" w:space="0" w:color="auto"/>
              <w:bottom w:val="single" w:sz="4" w:space="0" w:color="auto"/>
              <w:right w:val="single" w:sz="4" w:space="0" w:color="auto"/>
            </w:tcBorders>
          </w:tcPr>
          <w:p w14:paraId="1BFE30E6" w14:textId="77777777" w:rsidR="004F0CDA" w:rsidRPr="004F0CDA" w:rsidRDefault="004F0CDA" w:rsidP="004F0CDA">
            <w:pPr>
              <w:rPr>
                <w:rFonts w:cs="Arial"/>
                <w:b/>
                <w:szCs w:val="24"/>
              </w:rPr>
            </w:pPr>
            <w:r w:rsidRPr="004F0CDA">
              <w:rPr>
                <w:rFonts w:cs="Arial"/>
                <w:b/>
                <w:szCs w:val="24"/>
              </w:rPr>
              <w:t>DECLARATION OF INTEREST</w:t>
            </w:r>
          </w:p>
          <w:p w14:paraId="01A6BA0E" w14:textId="77777777" w:rsidR="004F0CDA" w:rsidRPr="004F0CDA" w:rsidRDefault="004F0CDA" w:rsidP="004F0CDA">
            <w:pPr>
              <w:rPr>
                <w:rFonts w:cs="Arial"/>
                <w:b/>
                <w:szCs w:val="24"/>
              </w:rPr>
            </w:pPr>
          </w:p>
          <w:p w14:paraId="28F9FB67" w14:textId="77777777" w:rsidR="0092024B" w:rsidRDefault="004F0CDA" w:rsidP="004F0CDA">
            <w:pPr>
              <w:rPr>
                <w:rFonts w:cs="Arial"/>
                <w:szCs w:val="24"/>
              </w:rPr>
            </w:pPr>
            <w:r w:rsidRPr="004F0CDA">
              <w:rPr>
                <w:rFonts w:cs="Arial"/>
                <w:szCs w:val="24"/>
              </w:rPr>
              <w:t>No declarations of interest were made in respect of the items that follow below.</w:t>
            </w:r>
          </w:p>
          <w:p w14:paraId="55B6D7B5" w14:textId="743C5E09" w:rsidR="004F0CDA" w:rsidRPr="004F0CDA" w:rsidRDefault="004F0CDA" w:rsidP="004F0CDA">
            <w:pPr>
              <w:rPr>
                <w:rFonts w:cs="Arial"/>
                <w:szCs w:val="24"/>
              </w:rPr>
            </w:pPr>
          </w:p>
        </w:tc>
      </w:tr>
      <w:tr w:rsidR="0092024B" w:rsidRPr="00E47C00" w14:paraId="46B8D4F7" w14:textId="77777777" w:rsidTr="00E97D97">
        <w:tc>
          <w:tcPr>
            <w:tcW w:w="1148" w:type="dxa"/>
            <w:tcBorders>
              <w:top w:val="single" w:sz="4" w:space="0" w:color="auto"/>
              <w:left w:val="single" w:sz="4" w:space="0" w:color="auto"/>
              <w:bottom w:val="single" w:sz="4" w:space="0" w:color="auto"/>
              <w:right w:val="single" w:sz="4" w:space="0" w:color="auto"/>
            </w:tcBorders>
          </w:tcPr>
          <w:p w14:paraId="048E4252" w14:textId="43CD10DF" w:rsidR="0092024B" w:rsidRDefault="00D129C7" w:rsidP="003540E9">
            <w:pPr>
              <w:rPr>
                <w:rFonts w:cs="Arial"/>
                <w:szCs w:val="24"/>
              </w:rPr>
            </w:pPr>
            <w:r>
              <w:rPr>
                <w:rFonts w:cs="Arial"/>
                <w:szCs w:val="24"/>
              </w:rPr>
              <w:t>1</w:t>
            </w:r>
            <w:r w:rsidR="005F6B22">
              <w:rPr>
                <w:rFonts w:cs="Arial"/>
                <w:szCs w:val="24"/>
              </w:rPr>
              <w:t>8</w:t>
            </w:r>
            <w:r w:rsidR="007E781A">
              <w:rPr>
                <w:rFonts w:cs="Arial"/>
                <w:szCs w:val="24"/>
              </w:rPr>
              <w:t>2</w:t>
            </w:r>
            <w:r w:rsidR="00082971">
              <w:rPr>
                <w:rFonts w:cs="Arial"/>
                <w:szCs w:val="24"/>
              </w:rPr>
              <w:t>9</w:t>
            </w:r>
          </w:p>
          <w:p w14:paraId="0A3E940D" w14:textId="4AF06CE4" w:rsidR="004F0CDA" w:rsidRDefault="004F0CDA" w:rsidP="003540E9">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494E700" w14:textId="225BFC90" w:rsidR="004F0CDA" w:rsidRDefault="004F0CDA" w:rsidP="004F0CDA">
            <w:pPr>
              <w:rPr>
                <w:rFonts w:cs="Arial"/>
                <w:b/>
                <w:szCs w:val="24"/>
              </w:rPr>
            </w:pPr>
            <w:r w:rsidRPr="004F0CDA">
              <w:rPr>
                <w:rFonts w:cs="Arial"/>
                <w:b/>
                <w:szCs w:val="24"/>
              </w:rPr>
              <w:t xml:space="preserve">MINUTES OF THE MEETING HELD ON </w:t>
            </w:r>
            <w:r w:rsidR="00082971">
              <w:rPr>
                <w:rFonts w:cs="Arial"/>
                <w:b/>
                <w:szCs w:val="24"/>
              </w:rPr>
              <w:t>14</w:t>
            </w:r>
            <w:r w:rsidR="00E97D97" w:rsidRPr="00E97D97">
              <w:rPr>
                <w:rFonts w:cs="Arial"/>
                <w:b/>
                <w:szCs w:val="24"/>
                <w:vertAlign w:val="superscript"/>
              </w:rPr>
              <w:t>TH</w:t>
            </w:r>
            <w:r w:rsidR="00E97D97">
              <w:rPr>
                <w:rFonts w:cs="Arial"/>
                <w:b/>
                <w:szCs w:val="24"/>
              </w:rPr>
              <w:t xml:space="preserve"> </w:t>
            </w:r>
            <w:r w:rsidR="00082971">
              <w:rPr>
                <w:rFonts w:cs="Arial"/>
                <w:b/>
                <w:szCs w:val="24"/>
              </w:rPr>
              <w:t>DECEMBER</w:t>
            </w:r>
            <w:r w:rsidR="00E97D97">
              <w:rPr>
                <w:rFonts w:cs="Arial"/>
                <w:b/>
                <w:szCs w:val="24"/>
              </w:rPr>
              <w:t xml:space="preserve"> </w:t>
            </w:r>
            <w:r w:rsidR="00D129C7">
              <w:rPr>
                <w:rFonts w:cs="Arial"/>
                <w:b/>
                <w:szCs w:val="24"/>
              </w:rPr>
              <w:t>202</w:t>
            </w:r>
            <w:r w:rsidR="002F352D">
              <w:rPr>
                <w:rFonts w:cs="Arial"/>
                <w:b/>
                <w:szCs w:val="24"/>
              </w:rPr>
              <w:t>2</w:t>
            </w:r>
          </w:p>
          <w:p w14:paraId="684CDAF2" w14:textId="77777777" w:rsidR="00D129C7" w:rsidRDefault="00D129C7" w:rsidP="004F0CDA">
            <w:pPr>
              <w:rPr>
                <w:rFonts w:cs="Arial"/>
                <w:b/>
                <w:szCs w:val="24"/>
              </w:rPr>
            </w:pPr>
          </w:p>
          <w:p w14:paraId="3291AFCF" w14:textId="1E642A76" w:rsidR="00065968" w:rsidRDefault="00CB5C2A" w:rsidP="00CB5C2A">
            <w:pPr>
              <w:rPr>
                <w:rFonts w:cs="Arial"/>
                <w:szCs w:val="24"/>
              </w:rPr>
            </w:pPr>
            <w:r w:rsidRPr="00CB5C2A">
              <w:rPr>
                <w:rFonts w:cs="Arial"/>
                <w:b/>
                <w:szCs w:val="24"/>
              </w:rPr>
              <w:t xml:space="preserve">Agreed - </w:t>
            </w:r>
            <w:r w:rsidRPr="00CB5C2A">
              <w:rPr>
                <w:rFonts w:cs="Arial"/>
                <w:szCs w:val="24"/>
              </w:rPr>
              <w:t>That, the minutes of the meeting of this Authority, held on</w:t>
            </w:r>
            <w:r w:rsidR="00F74C1D">
              <w:rPr>
                <w:rFonts w:cs="Arial"/>
                <w:szCs w:val="24"/>
              </w:rPr>
              <w:t xml:space="preserve"> </w:t>
            </w:r>
            <w:r w:rsidR="00082971">
              <w:rPr>
                <w:rFonts w:cs="Arial"/>
                <w:szCs w:val="24"/>
              </w:rPr>
              <w:t>14</w:t>
            </w:r>
            <w:r w:rsidR="00F74C1D" w:rsidRPr="00F74C1D">
              <w:rPr>
                <w:rFonts w:cs="Arial"/>
                <w:szCs w:val="24"/>
                <w:vertAlign w:val="superscript"/>
              </w:rPr>
              <w:t>th</w:t>
            </w:r>
            <w:r w:rsidR="00F74C1D">
              <w:rPr>
                <w:rFonts w:cs="Arial"/>
                <w:szCs w:val="24"/>
              </w:rPr>
              <w:t xml:space="preserve"> </w:t>
            </w:r>
            <w:proofErr w:type="gramStart"/>
            <w:r w:rsidR="00082971">
              <w:rPr>
                <w:rFonts w:cs="Arial"/>
                <w:szCs w:val="24"/>
              </w:rPr>
              <w:t>December</w:t>
            </w:r>
            <w:r w:rsidR="00D129C7">
              <w:rPr>
                <w:rFonts w:cs="Arial"/>
                <w:szCs w:val="24"/>
              </w:rPr>
              <w:t>,</w:t>
            </w:r>
            <w:proofErr w:type="gramEnd"/>
            <w:r w:rsidRPr="00CB5C2A">
              <w:rPr>
                <w:rFonts w:cs="Arial"/>
                <w:szCs w:val="24"/>
              </w:rPr>
              <w:t xml:space="preserve"> 202</w:t>
            </w:r>
            <w:r w:rsidR="002F352D">
              <w:rPr>
                <w:rFonts w:cs="Arial"/>
                <w:szCs w:val="24"/>
              </w:rPr>
              <w:t>2</w:t>
            </w:r>
            <w:r w:rsidRPr="00CB5C2A">
              <w:rPr>
                <w:rFonts w:cs="Arial"/>
                <w:szCs w:val="24"/>
              </w:rPr>
              <w:t>, having been printed and circulated, be taken as read and correctly recorded and be signed by the Chair.</w:t>
            </w:r>
            <w:r w:rsidR="00065968">
              <w:rPr>
                <w:rFonts w:cs="Arial"/>
                <w:szCs w:val="24"/>
              </w:rPr>
              <w:t xml:space="preserve"> </w:t>
            </w:r>
          </w:p>
          <w:p w14:paraId="1DC26C13" w14:textId="6D6764C4" w:rsidR="00E97D97" w:rsidRPr="002F352D" w:rsidRDefault="00E97D97" w:rsidP="00CB5C2A">
            <w:pPr>
              <w:rPr>
                <w:rFonts w:cs="Arial"/>
                <w:szCs w:val="24"/>
              </w:rPr>
            </w:pPr>
          </w:p>
        </w:tc>
      </w:tr>
      <w:tr w:rsidR="00EC41E0" w:rsidRPr="00E47C00" w14:paraId="1D56E424" w14:textId="77777777" w:rsidTr="00E97D97">
        <w:tc>
          <w:tcPr>
            <w:tcW w:w="1148" w:type="dxa"/>
            <w:tcBorders>
              <w:top w:val="single" w:sz="4" w:space="0" w:color="auto"/>
              <w:left w:val="single" w:sz="4" w:space="0" w:color="auto"/>
              <w:bottom w:val="nil"/>
              <w:right w:val="single" w:sz="4" w:space="0" w:color="auto"/>
            </w:tcBorders>
          </w:tcPr>
          <w:p w14:paraId="63767129" w14:textId="705DCD13" w:rsidR="00EC41E0" w:rsidRDefault="00D129C7" w:rsidP="003540E9">
            <w:pPr>
              <w:rPr>
                <w:rFonts w:cs="Arial"/>
                <w:szCs w:val="24"/>
              </w:rPr>
            </w:pPr>
            <w:r>
              <w:rPr>
                <w:rFonts w:cs="Arial"/>
                <w:szCs w:val="24"/>
              </w:rPr>
              <w:t>1</w:t>
            </w:r>
            <w:r w:rsidR="002F352D">
              <w:rPr>
                <w:rFonts w:cs="Arial"/>
                <w:szCs w:val="24"/>
              </w:rPr>
              <w:t>8</w:t>
            </w:r>
            <w:r w:rsidR="00082971">
              <w:rPr>
                <w:rFonts w:cs="Arial"/>
                <w:szCs w:val="24"/>
              </w:rPr>
              <w:t>30</w:t>
            </w:r>
          </w:p>
        </w:tc>
        <w:tc>
          <w:tcPr>
            <w:tcW w:w="8633" w:type="dxa"/>
            <w:tcBorders>
              <w:top w:val="single" w:sz="4" w:space="0" w:color="auto"/>
              <w:left w:val="single" w:sz="4" w:space="0" w:color="auto"/>
              <w:bottom w:val="nil"/>
              <w:right w:val="single" w:sz="4" w:space="0" w:color="auto"/>
            </w:tcBorders>
          </w:tcPr>
          <w:p w14:paraId="7F2E4AF4" w14:textId="77777777" w:rsidR="00B47527" w:rsidRDefault="00E97D97" w:rsidP="00E97D97">
            <w:pPr>
              <w:rPr>
                <w:rFonts w:cs="Arial"/>
                <w:b/>
                <w:szCs w:val="24"/>
              </w:rPr>
            </w:pPr>
            <w:r w:rsidRPr="00E97D97">
              <w:rPr>
                <w:rFonts w:cs="Arial"/>
                <w:b/>
                <w:szCs w:val="24"/>
              </w:rPr>
              <w:t>BUDGET MONITORING 2022-2023</w:t>
            </w:r>
          </w:p>
          <w:p w14:paraId="14CAE2C1" w14:textId="77777777" w:rsidR="00E97D97" w:rsidRDefault="00E97D97" w:rsidP="00E97D97">
            <w:pPr>
              <w:rPr>
                <w:rFonts w:cs="Arial"/>
                <w:b/>
                <w:szCs w:val="24"/>
              </w:rPr>
            </w:pPr>
          </w:p>
          <w:p w14:paraId="0A872FA8" w14:textId="59BA742D" w:rsidR="00E97D97" w:rsidRDefault="00E97D97" w:rsidP="00E97D97">
            <w:pPr>
              <w:rPr>
                <w:rFonts w:cs="Arial"/>
                <w:bCs/>
                <w:szCs w:val="24"/>
              </w:rPr>
            </w:pPr>
            <w:r>
              <w:rPr>
                <w:rFonts w:cs="Arial"/>
                <w:bCs/>
                <w:szCs w:val="24"/>
              </w:rPr>
              <w:t>The Treasurer and the Chief Port Health Inspector submitted a</w:t>
            </w:r>
            <w:r w:rsidRPr="00E97D97">
              <w:rPr>
                <w:rFonts w:cs="Arial"/>
                <w:bCs/>
                <w:szCs w:val="24"/>
              </w:rPr>
              <w:t xml:space="preserve"> report </w:t>
            </w:r>
            <w:r>
              <w:rPr>
                <w:rFonts w:cs="Arial"/>
                <w:bCs/>
                <w:szCs w:val="24"/>
              </w:rPr>
              <w:t xml:space="preserve">which </w:t>
            </w:r>
            <w:r w:rsidRPr="00E97D97">
              <w:rPr>
                <w:rFonts w:cs="Arial"/>
                <w:bCs/>
                <w:szCs w:val="24"/>
              </w:rPr>
              <w:t>inform</w:t>
            </w:r>
            <w:r>
              <w:rPr>
                <w:rFonts w:cs="Arial"/>
                <w:bCs/>
                <w:szCs w:val="24"/>
              </w:rPr>
              <w:t>ed</w:t>
            </w:r>
            <w:r w:rsidRPr="00E97D97">
              <w:rPr>
                <w:rFonts w:cs="Arial"/>
                <w:bCs/>
                <w:szCs w:val="24"/>
              </w:rPr>
              <w:t xml:space="preserve"> members of the Authority’s spending to the end of </w:t>
            </w:r>
            <w:r w:rsidR="00082971">
              <w:rPr>
                <w:rFonts w:cs="Arial"/>
                <w:bCs/>
                <w:szCs w:val="24"/>
              </w:rPr>
              <w:t>January</w:t>
            </w:r>
            <w:r w:rsidRPr="00E97D97">
              <w:rPr>
                <w:rFonts w:cs="Arial"/>
                <w:bCs/>
                <w:szCs w:val="24"/>
              </w:rPr>
              <w:t xml:space="preserve"> 202</w:t>
            </w:r>
            <w:r w:rsidR="00082971">
              <w:rPr>
                <w:rFonts w:cs="Arial"/>
                <w:bCs/>
                <w:szCs w:val="24"/>
              </w:rPr>
              <w:t xml:space="preserve">3 </w:t>
            </w:r>
            <w:r w:rsidRPr="00E97D97">
              <w:rPr>
                <w:rFonts w:cs="Arial"/>
                <w:bCs/>
                <w:szCs w:val="24"/>
              </w:rPr>
              <w:t>compared to the approved budget and highlights any anticipated variations to budget for the full year.</w:t>
            </w:r>
          </w:p>
          <w:p w14:paraId="6107CEEB" w14:textId="0399EEC8" w:rsidR="00082971" w:rsidRDefault="00082971" w:rsidP="00E97D97">
            <w:pPr>
              <w:rPr>
                <w:rFonts w:cs="Arial"/>
                <w:bCs/>
                <w:szCs w:val="24"/>
              </w:rPr>
            </w:pPr>
          </w:p>
          <w:p w14:paraId="436A273A" w14:textId="271AF1EB" w:rsidR="00082971" w:rsidRDefault="00082971" w:rsidP="00E97D97">
            <w:pPr>
              <w:rPr>
                <w:rFonts w:cs="Arial"/>
                <w:bCs/>
                <w:szCs w:val="24"/>
              </w:rPr>
            </w:pPr>
            <w:r>
              <w:rPr>
                <w:rFonts w:cs="Arial"/>
                <w:bCs/>
                <w:szCs w:val="24"/>
              </w:rPr>
              <w:t xml:space="preserve">The Board was informed that the </w:t>
            </w:r>
            <w:r w:rsidR="002B67E0">
              <w:rPr>
                <w:rFonts w:cs="Arial"/>
                <w:bCs/>
                <w:szCs w:val="24"/>
              </w:rPr>
              <w:t>A</w:t>
            </w:r>
            <w:r>
              <w:rPr>
                <w:rFonts w:cs="Arial"/>
                <w:bCs/>
                <w:szCs w:val="24"/>
              </w:rPr>
              <w:t xml:space="preserve">uthority’s spend was on track and that there had been an improved position in relation to the level of reserves.  The Senior Finance Officer explained that the income line appeared slightly distorted as a result of the remainder of the grant funding from Defra.  </w:t>
            </w:r>
          </w:p>
          <w:p w14:paraId="12145FCB" w14:textId="32AB9B05" w:rsidR="00082971" w:rsidRDefault="00082971" w:rsidP="00E97D97">
            <w:pPr>
              <w:rPr>
                <w:rFonts w:cs="Arial"/>
                <w:bCs/>
                <w:szCs w:val="24"/>
              </w:rPr>
            </w:pPr>
          </w:p>
          <w:p w14:paraId="7C66E6D1" w14:textId="42803C09" w:rsidR="00082971" w:rsidRDefault="00082971" w:rsidP="00E97D97">
            <w:pPr>
              <w:rPr>
                <w:rFonts w:cs="Arial"/>
                <w:bCs/>
                <w:szCs w:val="24"/>
              </w:rPr>
            </w:pPr>
            <w:r>
              <w:rPr>
                <w:rFonts w:cs="Arial"/>
                <w:bCs/>
                <w:szCs w:val="24"/>
              </w:rPr>
              <w:t xml:space="preserve">A member of the Board queried why there had been a significant difference in the expected and actual spend in transport costs.  The Chief Administrative Officer explained that the difference was </w:t>
            </w:r>
            <w:proofErr w:type="gramStart"/>
            <w:r>
              <w:rPr>
                <w:rFonts w:cs="Arial"/>
                <w:bCs/>
                <w:szCs w:val="24"/>
              </w:rPr>
              <w:t>as a result of</w:t>
            </w:r>
            <w:proofErr w:type="gramEnd"/>
            <w:r>
              <w:rPr>
                <w:rFonts w:cs="Arial"/>
                <w:bCs/>
                <w:szCs w:val="24"/>
              </w:rPr>
              <w:t xml:space="preserve"> staff being made </w:t>
            </w:r>
            <w:r>
              <w:rPr>
                <w:rFonts w:cs="Arial"/>
                <w:bCs/>
                <w:szCs w:val="24"/>
              </w:rPr>
              <w:lastRenderedPageBreak/>
              <w:t xml:space="preserve">redundant following the decision by the Government </w:t>
            </w:r>
            <w:r w:rsidR="002B67E0">
              <w:rPr>
                <w:rFonts w:cs="Arial"/>
                <w:bCs/>
                <w:szCs w:val="24"/>
              </w:rPr>
              <w:t xml:space="preserve">in April 2022 </w:t>
            </w:r>
            <w:r>
              <w:rPr>
                <w:rFonts w:cs="Arial"/>
                <w:bCs/>
                <w:szCs w:val="24"/>
              </w:rPr>
              <w:t>that the check</w:t>
            </w:r>
            <w:r w:rsidR="002B67E0">
              <w:rPr>
                <w:rFonts w:cs="Arial"/>
                <w:bCs/>
                <w:szCs w:val="24"/>
              </w:rPr>
              <w:t>s</w:t>
            </w:r>
            <w:r>
              <w:rPr>
                <w:rFonts w:cs="Arial"/>
                <w:bCs/>
                <w:szCs w:val="24"/>
              </w:rPr>
              <w:t xml:space="preserve"> on imported food goods would not be implemented</w:t>
            </w:r>
            <w:r w:rsidR="002B67E0">
              <w:rPr>
                <w:rFonts w:cs="Arial"/>
                <w:bCs/>
                <w:szCs w:val="24"/>
              </w:rPr>
              <w:t xml:space="preserve"> until further notice</w:t>
            </w:r>
            <w:r>
              <w:rPr>
                <w:rFonts w:cs="Arial"/>
                <w:bCs/>
                <w:szCs w:val="24"/>
              </w:rPr>
              <w:t>.</w:t>
            </w:r>
          </w:p>
          <w:p w14:paraId="31913CA1" w14:textId="2BCFA762" w:rsidR="00082971" w:rsidRDefault="00082971" w:rsidP="00E97D97">
            <w:pPr>
              <w:rPr>
                <w:rFonts w:cs="Arial"/>
                <w:bCs/>
                <w:szCs w:val="24"/>
              </w:rPr>
            </w:pPr>
          </w:p>
          <w:p w14:paraId="3AE7FE83" w14:textId="77777777" w:rsidR="00E97D97" w:rsidRDefault="00E97D97" w:rsidP="00E97D97">
            <w:pPr>
              <w:rPr>
                <w:rFonts w:cs="Arial"/>
                <w:bCs/>
                <w:szCs w:val="24"/>
              </w:rPr>
            </w:pPr>
            <w:r w:rsidRPr="00E97D97">
              <w:rPr>
                <w:rFonts w:cs="Arial"/>
                <w:b/>
                <w:szCs w:val="24"/>
              </w:rPr>
              <w:t>Agreed –</w:t>
            </w:r>
            <w:r>
              <w:rPr>
                <w:rFonts w:cs="Arial"/>
                <w:bCs/>
                <w:szCs w:val="24"/>
              </w:rPr>
              <w:t xml:space="preserve"> that the report be noted.</w:t>
            </w:r>
          </w:p>
          <w:p w14:paraId="51E01A1E" w14:textId="08BFA34A" w:rsidR="00E97D97" w:rsidRPr="00E97D97" w:rsidRDefault="00E97D97" w:rsidP="00E97D97">
            <w:pPr>
              <w:rPr>
                <w:rFonts w:cs="Arial"/>
                <w:bCs/>
                <w:szCs w:val="24"/>
              </w:rPr>
            </w:pPr>
          </w:p>
        </w:tc>
      </w:tr>
      <w:tr w:rsidR="009D4AB3" w:rsidRPr="00E47C00" w14:paraId="1A06D445" w14:textId="77777777" w:rsidTr="00E97D97">
        <w:tc>
          <w:tcPr>
            <w:tcW w:w="1148" w:type="dxa"/>
            <w:tcBorders>
              <w:top w:val="nil"/>
              <w:left w:val="single" w:sz="4" w:space="0" w:color="auto"/>
              <w:bottom w:val="single" w:sz="4" w:space="0" w:color="auto"/>
              <w:right w:val="single" w:sz="4" w:space="0" w:color="auto"/>
            </w:tcBorders>
          </w:tcPr>
          <w:p w14:paraId="582C6FF1" w14:textId="4EAAC31F" w:rsidR="009D4AB3" w:rsidRDefault="009D4AB3" w:rsidP="003540E9">
            <w:pPr>
              <w:rPr>
                <w:rFonts w:cs="Arial"/>
                <w:szCs w:val="24"/>
              </w:rPr>
            </w:pPr>
            <w:r>
              <w:rPr>
                <w:rFonts w:cs="Arial"/>
                <w:szCs w:val="24"/>
              </w:rPr>
              <w:lastRenderedPageBreak/>
              <w:t>1</w:t>
            </w:r>
            <w:r w:rsidR="00E719E6">
              <w:rPr>
                <w:rFonts w:cs="Arial"/>
                <w:szCs w:val="24"/>
              </w:rPr>
              <w:t>8</w:t>
            </w:r>
            <w:r w:rsidR="00082971">
              <w:rPr>
                <w:rFonts w:cs="Arial"/>
                <w:szCs w:val="24"/>
              </w:rPr>
              <w:t>31</w:t>
            </w:r>
          </w:p>
        </w:tc>
        <w:tc>
          <w:tcPr>
            <w:tcW w:w="8633" w:type="dxa"/>
            <w:tcBorders>
              <w:top w:val="nil"/>
              <w:left w:val="single" w:sz="4" w:space="0" w:color="auto"/>
              <w:bottom w:val="single" w:sz="4" w:space="0" w:color="auto"/>
              <w:right w:val="single" w:sz="4" w:space="0" w:color="auto"/>
            </w:tcBorders>
          </w:tcPr>
          <w:p w14:paraId="64E13049" w14:textId="414CD0B0" w:rsidR="00FF463E" w:rsidRDefault="00082971" w:rsidP="00723A1A">
            <w:pPr>
              <w:rPr>
                <w:rFonts w:cs="Arial"/>
                <w:b/>
                <w:bCs/>
                <w:szCs w:val="24"/>
              </w:rPr>
            </w:pPr>
            <w:r>
              <w:rPr>
                <w:rFonts w:cs="Arial"/>
                <w:b/>
                <w:bCs/>
                <w:szCs w:val="24"/>
              </w:rPr>
              <w:t xml:space="preserve">AFRICAN </w:t>
            </w:r>
            <w:r w:rsidR="002661F2">
              <w:rPr>
                <w:rFonts w:cs="Arial"/>
                <w:b/>
                <w:bCs/>
                <w:szCs w:val="24"/>
              </w:rPr>
              <w:t>SWINE FEVER CONTROL MEASURES</w:t>
            </w:r>
          </w:p>
          <w:p w14:paraId="3099B491" w14:textId="77777777" w:rsidR="00E97D97" w:rsidRDefault="00E97D97" w:rsidP="00723A1A">
            <w:pPr>
              <w:rPr>
                <w:rFonts w:cs="Arial"/>
                <w:b/>
                <w:bCs/>
                <w:szCs w:val="24"/>
              </w:rPr>
            </w:pPr>
          </w:p>
          <w:p w14:paraId="7567634C" w14:textId="77777777" w:rsidR="00E97D97" w:rsidRDefault="00E02B47" w:rsidP="008F31B9">
            <w:pPr>
              <w:rPr>
                <w:rFonts w:cs="Arial"/>
                <w:szCs w:val="24"/>
              </w:rPr>
            </w:pPr>
            <w:r>
              <w:rPr>
                <w:rFonts w:cs="Arial"/>
                <w:szCs w:val="24"/>
              </w:rPr>
              <w:t xml:space="preserve">The Chief Port Health Inspector submitted a report which provided the Board with an update on the </w:t>
            </w:r>
            <w:r w:rsidR="008F31B9" w:rsidRPr="008F31B9">
              <w:rPr>
                <w:rFonts w:cs="Arial"/>
                <w:szCs w:val="24"/>
              </w:rPr>
              <w:t xml:space="preserve">controls, which came into force from 1 September 2022, </w:t>
            </w:r>
            <w:r w:rsidR="008F31B9">
              <w:rPr>
                <w:rFonts w:cs="Arial"/>
                <w:szCs w:val="24"/>
              </w:rPr>
              <w:t xml:space="preserve">which </w:t>
            </w:r>
            <w:r w:rsidR="008F31B9" w:rsidRPr="008F31B9">
              <w:rPr>
                <w:rFonts w:cs="Arial"/>
                <w:szCs w:val="24"/>
              </w:rPr>
              <w:t>restrict</w:t>
            </w:r>
            <w:r w:rsidR="008F31B9">
              <w:rPr>
                <w:rFonts w:cs="Arial"/>
                <w:szCs w:val="24"/>
              </w:rPr>
              <w:t>ed</w:t>
            </w:r>
            <w:r w:rsidR="008F31B9" w:rsidRPr="008F31B9">
              <w:rPr>
                <w:rFonts w:cs="Arial"/>
                <w:szCs w:val="24"/>
              </w:rPr>
              <w:t xml:space="preserve"> the movement</w:t>
            </w:r>
            <w:r w:rsidR="008F31B9">
              <w:rPr>
                <w:rFonts w:cs="Arial"/>
                <w:szCs w:val="24"/>
              </w:rPr>
              <w:t xml:space="preserve"> </w:t>
            </w:r>
            <w:r w:rsidR="008F31B9" w:rsidRPr="008F31B9">
              <w:rPr>
                <w:rFonts w:cs="Arial"/>
                <w:szCs w:val="24"/>
              </w:rPr>
              <w:t>of certain pork and pork products into Great Britain to help mitigate the threat of African Swine Fever entering the UK.</w:t>
            </w:r>
          </w:p>
          <w:p w14:paraId="6D1DFC00" w14:textId="77777777" w:rsidR="008F31B9" w:rsidRDefault="008F31B9" w:rsidP="008F31B9">
            <w:pPr>
              <w:rPr>
                <w:rFonts w:cs="Arial"/>
                <w:szCs w:val="24"/>
              </w:rPr>
            </w:pPr>
          </w:p>
          <w:p w14:paraId="06880A79" w14:textId="55D9DDC7" w:rsidR="008F31B9" w:rsidRDefault="008F31B9" w:rsidP="008F31B9">
            <w:pPr>
              <w:rPr>
                <w:rFonts w:cs="Arial"/>
                <w:szCs w:val="24"/>
              </w:rPr>
            </w:pPr>
            <w:r>
              <w:rPr>
                <w:rFonts w:cs="Arial"/>
                <w:szCs w:val="24"/>
              </w:rPr>
              <w:t>The Board was informed that there had been an outbreak across Europe</w:t>
            </w:r>
            <w:r w:rsidR="00E37332">
              <w:rPr>
                <w:rFonts w:cs="Arial"/>
                <w:szCs w:val="24"/>
              </w:rPr>
              <w:t xml:space="preserve"> which had no</w:t>
            </w:r>
            <w:r w:rsidR="002B67E0">
              <w:rPr>
                <w:rFonts w:cs="Arial"/>
                <w:szCs w:val="24"/>
              </w:rPr>
              <w:t>t</w:t>
            </w:r>
            <w:r w:rsidR="00E37332">
              <w:rPr>
                <w:rFonts w:cs="Arial"/>
                <w:szCs w:val="24"/>
              </w:rPr>
              <w:t xml:space="preserve"> yet spread to the UK.  The Port</w:t>
            </w:r>
            <w:r w:rsidR="002B67E0">
              <w:rPr>
                <w:rFonts w:cs="Arial"/>
                <w:szCs w:val="24"/>
              </w:rPr>
              <w:t xml:space="preserve"> Health</w:t>
            </w:r>
            <w:r w:rsidR="00E37332">
              <w:rPr>
                <w:rFonts w:cs="Arial"/>
                <w:szCs w:val="24"/>
              </w:rPr>
              <w:t xml:space="preserve"> Authority had been working with the</w:t>
            </w:r>
            <w:r w:rsidR="002B67E0">
              <w:rPr>
                <w:rFonts w:cs="Arial"/>
                <w:szCs w:val="24"/>
              </w:rPr>
              <w:t xml:space="preserve"> UK</w:t>
            </w:r>
            <w:r w:rsidR="00E37332">
              <w:rPr>
                <w:rFonts w:cs="Arial"/>
                <w:szCs w:val="24"/>
              </w:rPr>
              <w:t xml:space="preserve"> Border Force to detect illegal imports and there had been </w:t>
            </w:r>
            <w:proofErr w:type="gramStart"/>
            <w:r w:rsidR="00E37332">
              <w:rPr>
                <w:rFonts w:cs="Arial"/>
                <w:szCs w:val="24"/>
              </w:rPr>
              <w:t>a number of</w:t>
            </w:r>
            <w:proofErr w:type="gramEnd"/>
            <w:r w:rsidR="00E37332">
              <w:rPr>
                <w:rFonts w:cs="Arial"/>
                <w:szCs w:val="24"/>
              </w:rPr>
              <w:t xml:space="preserve"> seizures.  The Port Health Authority had applied for funding to undertake a </w:t>
            </w:r>
            <w:r w:rsidR="002B67E0">
              <w:rPr>
                <w:rFonts w:cs="Arial"/>
                <w:szCs w:val="24"/>
              </w:rPr>
              <w:t xml:space="preserve">local </w:t>
            </w:r>
            <w:r w:rsidR="00E37332">
              <w:rPr>
                <w:rFonts w:cs="Arial"/>
                <w:szCs w:val="24"/>
              </w:rPr>
              <w:t xml:space="preserve">targeted approach </w:t>
            </w:r>
            <w:r w:rsidR="0050735A">
              <w:rPr>
                <w:rFonts w:cs="Arial"/>
                <w:szCs w:val="24"/>
              </w:rPr>
              <w:t>in partner</w:t>
            </w:r>
            <w:r w:rsidR="00FA7CB1">
              <w:rPr>
                <w:rFonts w:cs="Arial"/>
                <w:szCs w:val="24"/>
              </w:rPr>
              <w:t>ship with the</w:t>
            </w:r>
            <w:r w:rsidR="002B67E0">
              <w:rPr>
                <w:rFonts w:cs="Arial"/>
                <w:szCs w:val="24"/>
              </w:rPr>
              <w:t xml:space="preserve"> UK</w:t>
            </w:r>
            <w:r w:rsidR="00FA7CB1">
              <w:rPr>
                <w:rFonts w:cs="Arial"/>
                <w:szCs w:val="24"/>
              </w:rPr>
              <w:t xml:space="preserve"> Border Force.</w:t>
            </w:r>
          </w:p>
          <w:p w14:paraId="11BB90FF" w14:textId="77777777" w:rsidR="0025448C" w:rsidRDefault="0025448C" w:rsidP="008F31B9">
            <w:pPr>
              <w:rPr>
                <w:rFonts w:cs="Arial"/>
                <w:szCs w:val="24"/>
              </w:rPr>
            </w:pPr>
          </w:p>
          <w:p w14:paraId="2CCF30B4" w14:textId="77777777" w:rsidR="0025448C" w:rsidRDefault="0025448C" w:rsidP="008F31B9">
            <w:pPr>
              <w:rPr>
                <w:rFonts w:cs="Arial"/>
                <w:szCs w:val="24"/>
              </w:rPr>
            </w:pPr>
            <w:r w:rsidRPr="0025448C">
              <w:rPr>
                <w:rFonts w:cs="Arial"/>
                <w:b/>
                <w:bCs/>
                <w:szCs w:val="24"/>
              </w:rPr>
              <w:t>Agreed –</w:t>
            </w:r>
            <w:r>
              <w:rPr>
                <w:rFonts w:cs="Arial"/>
                <w:szCs w:val="24"/>
              </w:rPr>
              <w:t xml:space="preserve"> that the report be noted.</w:t>
            </w:r>
          </w:p>
          <w:p w14:paraId="3BCF47EB" w14:textId="37D2CB54" w:rsidR="0025448C" w:rsidRPr="00723A1A" w:rsidRDefault="0025448C" w:rsidP="008F31B9">
            <w:pPr>
              <w:rPr>
                <w:rFonts w:cs="Arial"/>
                <w:szCs w:val="24"/>
              </w:rPr>
            </w:pPr>
          </w:p>
        </w:tc>
      </w:tr>
      <w:tr w:rsidR="0023730E" w:rsidRPr="00E47C00" w14:paraId="144D2598" w14:textId="77777777" w:rsidTr="00372151">
        <w:tc>
          <w:tcPr>
            <w:tcW w:w="1148" w:type="dxa"/>
            <w:tcBorders>
              <w:top w:val="single" w:sz="4" w:space="0" w:color="auto"/>
              <w:left w:val="single" w:sz="4" w:space="0" w:color="auto"/>
              <w:bottom w:val="single" w:sz="4" w:space="0" w:color="auto"/>
              <w:right w:val="single" w:sz="4" w:space="0" w:color="auto"/>
            </w:tcBorders>
          </w:tcPr>
          <w:p w14:paraId="5AEC58BB" w14:textId="0C984410" w:rsidR="0023730E" w:rsidRDefault="0023730E" w:rsidP="003540E9">
            <w:pPr>
              <w:rPr>
                <w:rFonts w:cs="Arial"/>
                <w:szCs w:val="24"/>
              </w:rPr>
            </w:pPr>
            <w:r>
              <w:rPr>
                <w:rFonts w:cs="Arial"/>
                <w:szCs w:val="24"/>
              </w:rPr>
              <w:t>1832</w:t>
            </w:r>
          </w:p>
        </w:tc>
        <w:tc>
          <w:tcPr>
            <w:tcW w:w="8633" w:type="dxa"/>
            <w:tcBorders>
              <w:top w:val="single" w:sz="4" w:space="0" w:color="auto"/>
              <w:left w:val="single" w:sz="4" w:space="0" w:color="auto"/>
              <w:bottom w:val="single" w:sz="4" w:space="0" w:color="auto"/>
              <w:right w:val="single" w:sz="4" w:space="0" w:color="auto"/>
            </w:tcBorders>
          </w:tcPr>
          <w:p w14:paraId="764724C1" w14:textId="77777777" w:rsidR="0023730E" w:rsidRDefault="0023730E" w:rsidP="004A116E">
            <w:pPr>
              <w:rPr>
                <w:rFonts w:cs="Arial"/>
                <w:b/>
                <w:szCs w:val="24"/>
              </w:rPr>
            </w:pPr>
            <w:r w:rsidRPr="0023730E">
              <w:rPr>
                <w:rFonts w:cs="Arial"/>
                <w:b/>
                <w:szCs w:val="24"/>
              </w:rPr>
              <w:t>RISK MANAGEMENT STRATEGY – REVIEW OF RISK ANALYSIS</w:t>
            </w:r>
          </w:p>
          <w:p w14:paraId="6E10A01B" w14:textId="77777777" w:rsidR="0023730E" w:rsidRDefault="0023730E" w:rsidP="004A116E">
            <w:pPr>
              <w:rPr>
                <w:rFonts w:cs="Arial"/>
                <w:b/>
                <w:szCs w:val="24"/>
              </w:rPr>
            </w:pPr>
          </w:p>
          <w:p w14:paraId="61CA94AD" w14:textId="7A1747C3" w:rsidR="0023730E" w:rsidRPr="0023730E" w:rsidRDefault="0023730E" w:rsidP="0023730E">
            <w:pPr>
              <w:rPr>
                <w:rFonts w:cs="Arial"/>
                <w:bCs/>
                <w:szCs w:val="24"/>
              </w:rPr>
            </w:pPr>
            <w:r w:rsidRPr="0023730E">
              <w:rPr>
                <w:rFonts w:cs="Arial"/>
                <w:bCs/>
                <w:szCs w:val="24"/>
              </w:rPr>
              <w:t xml:space="preserve">The Chief Port Health Inspector submitted a report which informed the Board of the outcome of a review of the Authority’s Risk Management </w:t>
            </w:r>
          </w:p>
          <w:p w14:paraId="431F8539" w14:textId="77777777" w:rsidR="0023730E" w:rsidRDefault="0023730E" w:rsidP="0023730E">
            <w:pPr>
              <w:rPr>
                <w:rFonts w:cs="Arial"/>
                <w:bCs/>
                <w:szCs w:val="24"/>
              </w:rPr>
            </w:pPr>
            <w:r w:rsidRPr="0023730E">
              <w:rPr>
                <w:rFonts w:cs="Arial"/>
                <w:bCs/>
                <w:szCs w:val="24"/>
              </w:rPr>
              <w:t>Strategy and Risk Analysis carried out by the Chief Port Health Inspector.</w:t>
            </w:r>
          </w:p>
          <w:p w14:paraId="51F4B5F0" w14:textId="77777777" w:rsidR="0023730E" w:rsidRDefault="0023730E" w:rsidP="0023730E">
            <w:pPr>
              <w:rPr>
                <w:rFonts w:cs="Arial"/>
                <w:bCs/>
                <w:szCs w:val="24"/>
              </w:rPr>
            </w:pPr>
          </w:p>
          <w:p w14:paraId="5D0BD342" w14:textId="221DF6A2" w:rsidR="0023730E" w:rsidRDefault="0023730E" w:rsidP="0023730E">
            <w:pPr>
              <w:rPr>
                <w:rFonts w:cs="Arial"/>
                <w:bCs/>
                <w:szCs w:val="24"/>
              </w:rPr>
            </w:pPr>
            <w:r>
              <w:rPr>
                <w:rFonts w:cs="Arial"/>
                <w:bCs/>
                <w:szCs w:val="24"/>
              </w:rPr>
              <w:t xml:space="preserve">A member of the Board asked whether the Port Health Authority worked in partnership with veterinary colleges to provide work placements for trainee veterinary surgeons.  The Chief Port Health Inspector </w:t>
            </w:r>
            <w:r w:rsidR="001016C7">
              <w:rPr>
                <w:rFonts w:cs="Arial"/>
                <w:bCs/>
                <w:szCs w:val="24"/>
              </w:rPr>
              <w:t>explained that until the Government made a decision in relation to imported goods from the European Union</w:t>
            </w:r>
            <w:r w:rsidR="002B67E0">
              <w:rPr>
                <w:rFonts w:cs="Arial"/>
                <w:bCs/>
                <w:szCs w:val="24"/>
              </w:rPr>
              <w:t>,</w:t>
            </w:r>
            <w:r w:rsidR="001016C7">
              <w:rPr>
                <w:rFonts w:cs="Arial"/>
                <w:bCs/>
                <w:szCs w:val="24"/>
              </w:rPr>
              <w:t xml:space="preserve"> the Port Health Authority did not know whether it would require veterinary services.</w:t>
            </w:r>
          </w:p>
          <w:p w14:paraId="08A096B2" w14:textId="77777777" w:rsidR="001016C7" w:rsidRDefault="001016C7" w:rsidP="0023730E">
            <w:pPr>
              <w:rPr>
                <w:rFonts w:cs="Arial"/>
                <w:bCs/>
                <w:szCs w:val="24"/>
              </w:rPr>
            </w:pPr>
          </w:p>
          <w:p w14:paraId="2123B6BB" w14:textId="77777777" w:rsidR="001016C7" w:rsidRDefault="001016C7" w:rsidP="001016C7">
            <w:pPr>
              <w:rPr>
                <w:rFonts w:cs="Arial"/>
                <w:bCs/>
                <w:szCs w:val="24"/>
              </w:rPr>
            </w:pPr>
            <w:r w:rsidRPr="001016C7">
              <w:rPr>
                <w:rFonts w:cs="Arial"/>
                <w:b/>
                <w:szCs w:val="24"/>
              </w:rPr>
              <w:t>Agreed -</w:t>
            </w:r>
            <w:r>
              <w:rPr>
                <w:rFonts w:cs="Arial"/>
                <w:bCs/>
                <w:szCs w:val="24"/>
              </w:rPr>
              <w:t xml:space="preserve"> t</w:t>
            </w:r>
            <w:r w:rsidRPr="001016C7">
              <w:rPr>
                <w:rFonts w:cs="Arial"/>
                <w:bCs/>
                <w:szCs w:val="24"/>
              </w:rPr>
              <w:t>hat the Board approve</w:t>
            </w:r>
            <w:r>
              <w:rPr>
                <w:rFonts w:cs="Arial"/>
                <w:bCs/>
                <w:szCs w:val="24"/>
              </w:rPr>
              <w:t>s</w:t>
            </w:r>
            <w:r w:rsidRPr="001016C7">
              <w:rPr>
                <w:rFonts w:cs="Arial"/>
                <w:bCs/>
                <w:szCs w:val="24"/>
              </w:rPr>
              <w:t xml:space="preserve"> the revised Risk Management Strategy and Risk Analysis.</w:t>
            </w:r>
          </w:p>
          <w:p w14:paraId="3814E2CA" w14:textId="18A58673" w:rsidR="001016C7" w:rsidRPr="001016C7" w:rsidRDefault="001016C7" w:rsidP="001016C7">
            <w:pPr>
              <w:rPr>
                <w:rFonts w:cs="Arial"/>
                <w:bCs/>
                <w:szCs w:val="24"/>
              </w:rPr>
            </w:pPr>
          </w:p>
        </w:tc>
      </w:tr>
      <w:tr w:rsidR="007372B4" w:rsidRPr="00E47C00" w14:paraId="70E4A3A5" w14:textId="77777777" w:rsidTr="00372151">
        <w:tc>
          <w:tcPr>
            <w:tcW w:w="1148" w:type="dxa"/>
            <w:tcBorders>
              <w:top w:val="single" w:sz="4" w:space="0" w:color="auto"/>
              <w:left w:val="single" w:sz="4" w:space="0" w:color="auto"/>
              <w:bottom w:val="single" w:sz="4" w:space="0" w:color="auto"/>
              <w:right w:val="single" w:sz="4" w:space="0" w:color="auto"/>
            </w:tcBorders>
          </w:tcPr>
          <w:p w14:paraId="79D120BA" w14:textId="33E7A4BC" w:rsidR="007372B4" w:rsidRDefault="00B22491" w:rsidP="003540E9">
            <w:pPr>
              <w:rPr>
                <w:rFonts w:cs="Arial"/>
                <w:szCs w:val="24"/>
              </w:rPr>
            </w:pPr>
            <w:r>
              <w:rPr>
                <w:rFonts w:cs="Arial"/>
                <w:szCs w:val="24"/>
              </w:rPr>
              <w:t>1</w:t>
            </w:r>
            <w:r w:rsidR="00723A1A">
              <w:rPr>
                <w:rFonts w:cs="Arial"/>
                <w:szCs w:val="24"/>
              </w:rPr>
              <w:t>8</w:t>
            </w:r>
            <w:r w:rsidR="00D61A89">
              <w:rPr>
                <w:rFonts w:cs="Arial"/>
                <w:szCs w:val="24"/>
              </w:rPr>
              <w:t>3</w:t>
            </w:r>
            <w:r w:rsidR="001016C7">
              <w:rPr>
                <w:rFonts w:cs="Arial"/>
                <w:szCs w:val="24"/>
              </w:rPr>
              <w:t>3</w:t>
            </w:r>
          </w:p>
        </w:tc>
        <w:tc>
          <w:tcPr>
            <w:tcW w:w="8633" w:type="dxa"/>
            <w:tcBorders>
              <w:top w:val="single" w:sz="4" w:space="0" w:color="auto"/>
              <w:left w:val="single" w:sz="4" w:space="0" w:color="auto"/>
              <w:bottom w:val="single" w:sz="4" w:space="0" w:color="auto"/>
              <w:right w:val="single" w:sz="4" w:space="0" w:color="auto"/>
            </w:tcBorders>
          </w:tcPr>
          <w:p w14:paraId="7A536114" w14:textId="52603ECF" w:rsidR="00E97D97" w:rsidRDefault="00E97D97" w:rsidP="004A116E">
            <w:pPr>
              <w:rPr>
                <w:rFonts w:cs="Arial"/>
                <w:b/>
                <w:szCs w:val="24"/>
              </w:rPr>
            </w:pPr>
            <w:r w:rsidRPr="00E97D97">
              <w:rPr>
                <w:rFonts w:cs="Arial"/>
                <w:b/>
                <w:szCs w:val="24"/>
              </w:rPr>
              <w:t xml:space="preserve">QUARTERLY SUMMARY </w:t>
            </w:r>
            <w:r w:rsidR="001016C7">
              <w:rPr>
                <w:rFonts w:cs="Arial"/>
                <w:b/>
                <w:szCs w:val="24"/>
              </w:rPr>
              <w:t>NOVEMBER</w:t>
            </w:r>
            <w:r w:rsidRPr="00E97D97">
              <w:rPr>
                <w:rFonts w:cs="Arial"/>
                <w:b/>
                <w:szCs w:val="24"/>
              </w:rPr>
              <w:t xml:space="preserve"> 2022 TO </w:t>
            </w:r>
            <w:r w:rsidR="001016C7">
              <w:rPr>
                <w:rFonts w:cs="Arial"/>
                <w:b/>
                <w:szCs w:val="24"/>
              </w:rPr>
              <w:t>JANUARY</w:t>
            </w:r>
            <w:r w:rsidRPr="00E97D97">
              <w:rPr>
                <w:rFonts w:cs="Arial"/>
                <w:b/>
                <w:szCs w:val="24"/>
              </w:rPr>
              <w:t xml:space="preserve"> 202</w:t>
            </w:r>
            <w:r w:rsidR="001016C7">
              <w:rPr>
                <w:rFonts w:cs="Arial"/>
                <w:b/>
                <w:szCs w:val="24"/>
              </w:rPr>
              <w:t>3</w:t>
            </w:r>
          </w:p>
          <w:p w14:paraId="4511050D" w14:textId="2AAB13B5" w:rsidR="00E97D97" w:rsidRDefault="00E97D97" w:rsidP="004A116E">
            <w:pPr>
              <w:rPr>
                <w:rFonts w:cs="Arial"/>
                <w:b/>
                <w:szCs w:val="24"/>
              </w:rPr>
            </w:pPr>
          </w:p>
          <w:p w14:paraId="001FBF7B" w14:textId="730F89B4" w:rsidR="004F0181" w:rsidRPr="004F0181" w:rsidRDefault="004F0181" w:rsidP="004A116E">
            <w:pPr>
              <w:rPr>
                <w:rFonts w:cs="Arial"/>
                <w:bCs/>
                <w:szCs w:val="24"/>
              </w:rPr>
            </w:pPr>
            <w:r w:rsidRPr="004F0181">
              <w:rPr>
                <w:rFonts w:cs="Arial"/>
                <w:bCs/>
                <w:szCs w:val="24"/>
              </w:rPr>
              <w:t xml:space="preserve">The Chief Port Health Inspector submitted a report which detailed the quarterly summary of the Authority’s work in respect of inspections, notifications, and investigations undertaken during the period </w:t>
            </w:r>
            <w:r w:rsidR="001016C7">
              <w:rPr>
                <w:rFonts w:cs="Arial"/>
                <w:bCs/>
                <w:szCs w:val="24"/>
              </w:rPr>
              <w:t>November 2022</w:t>
            </w:r>
            <w:r w:rsidRPr="004F0181">
              <w:rPr>
                <w:rFonts w:cs="Arial"/>
                <w:bCs/>
                <w:szCs w:val="24"/>
              </w:rPr>
              <w:t xml:space="preserve"> to </w:t>
            </w:r>
            <w:r w:rsidR="001016C7">
              <w:rPr>
                <w:rFonts w:cs="Arial"/>
                <w:bCs/>
                <w:szCs w:val="24"/>
              </w:rPr>
              <w:t>January</w:t>
            </w:r>
            <w:r w:rsidRPr="004F0181">
              <w:rPr>
                <w:rFonts w:cs="Arial"/>
                <w:bCs/>
                <w:szCs w:val="24"/>
              </w:rPr>
              <w:t xml:space="preserve"> 202</w:t>
            </w:r>
            <w:r w:rsidR="001016C7">
              <w:rPr>
                <w:rFonts w:cs="Arial"/>
                <w:bCs/>
                <w:szCs w:val="24"/>
              </w:rPr>
              <w:t>3</w:t>
            </w:r>
            <w:r w:rsidRPr="004F0181">
              <w:rPr>
                <w:rFonts w:cs="Arial"/>
                <w:bCs/>
                <w:szCs w:val="24"/>
              </w:rPr>
              <w:t>.</w:t>
            </w:r>
          </w:p>
          <w:p w14:paraId="06CEF94A" w14:textId="3622A139" w:rsidR="004A116E" w:rsidRDefault="004A116E" w:rsidP="004A116E">
            <w:pPr>
              <w:rPr>
                <w:rFonts w:cs="Arial"/>
                <w:bCs/>
                <w:szCs w:val="24"/>
              </w:rPr>
            </w:pPr>
          </w:p>
          <w:p w14:paraId="698FD1A9" w14:textId="4D6B24F3" w:rsidR="001016C7" w:rsidRDefault="001016C7" w:rsidP="004A116E">
            <w:pPr>
              <w:rPr>
                <w:rFonts w:cs="Arial"/>
                <w:bCs/>
                <w:szCs w:val="24"/>
              </w:rPr>
            </w:pPr>
          </w:p>
          <w:p w14:paraId="22754EFA" w14:textId="3E6FEA34" w:rsidR="001016C7" w:rsidRDefault="001016C7" w:rsidP="004A116E">
            <w:pPr>
              <w:rPr>
                <w:rFonts w:cs="Arial"/>
                <w:bCs/>
                <w:szCs w:val="24"/>
              </w:rPr>
            </w:pPr>
            <w:r>
              <w:rPr>
                <w:rFonts w:cs="Arial"/>
                <w:bCs/>
                <w:szCs w:val="24"/>
              </w:rPr>
              <w:t xml:space="preserve">The Board was informed that there were no issues to report.  </w:t>
            </w:r>
          </w:p>
          <w:p w14:paraId="6678AD79" w14:textId="77777777" w:rsidR="001016C7" w:rsidRDefault="001016C7" w:rsidP="004A116E">
            <w:pPr>
              <w:rPr>
                <w:rFonts w:cs="Arial"/>
                <w:bCs/>
                <w:szCs w:val="24"/>
              </w:rPr>
            </w:pPr>
          </w:p>
          <w:p w14:paraId="05AF63C6" w14:textId="77777777" w:rsidR="004A116E" w:rsidRDefault="00B22491" w:rsidP="004F0181">
            <w:pPr>
              <w:rPr>
                <w:rFonts w:cs="Arial"/>
                <w:bCs/>
                <w:szCs w:val="24"/>
              </w:rPr>
            </w:pPr>
            <w:r w:rsidRPr="00B22491">
              <w:rPr>
                <w:rFonts w:cs="Arial"/>
                <w:b/>
                <w:szCs w:val="24"/>
              </w:rPr>
              <w:t>Agreed –</w:t>
            </w:r>
            <w:r w:rsidR="004F0181">
              <w:rPr>
                <w:rFonts w:cs="Arial"/>
                <w:bCs/>
                <w:szCs w:val="24"/>
              </w:rPr>
              <w:t xml:space="preserve"> that the report be noted.</w:t>
            </w:r>
          </w:p>
          <w:p w14:paraId="2EEDBEDC" w14:textId="77777777" w:rsidR="004F0181" w:rsidRDefault="004F0181" w:rsidP="004F0181">
            <w:pPr>
              <w:rPr>
                <w:rFonts w:cs="Arial"/>
                <w:bCs/>
                <w:szCs w:val="24"/>
              </w:rPr>
            </w:pPr>
          </w:p>
          <w:p w14:paraId="66E16B77" w14:textId="3EA3D9F7" w:rsidR="001016C7" w:rsidRPr="004A116E" w:rsidRDefault="001016C7" w:rsidP="004F0181">
            <w:pPr>
              <w:rPr>
                <w:rFonts w:cs="Arial"/>
                <w:bCs/>
                <w:szCs w:val="24"/>
              </w:rPr>
            </w:pPr>
          </w:p>
        </w:tc>
      </w:tr>
      <w:tr w:rsidR="00B5743D" w:rsidRPr="00E47C00" w14:paraId="34D9CE89" w14:textId="77777777" w:rsidTr="00372151">
        <w:tc>
          <w:tcPr>
            <w:tcW w:w="1148" w:type="dxa"/>
            <w:tcBorders>
              <w:top w:val="single" w:sz="4" w:space="0" w:color="auto"/>
              <w:left w:val="single" w:sz="4" w:space="0" w:color="auto"/>
              <w:bottom w:val="single" w:sz="4" w:space="0" w:color="auto"/>
              <w:right w:val="single" w:sz="4" w:space="0" w:color="auto"/>
            </w:tcBorders>
          </w:tcPr>
          <w:p w14:paraId="2C91CFD5" w14:textId="1D88AE48" w:rsidR="00B5743D" w:rsidRDefault="00B5743D" w:rsidP="003540E9">
            <w:pPr>
              <w:rPr>
                <w:rFonts w:cs="Arial"/>
                <w:szCs w:val="24"/>
              </w:rPr>
            </w:pPr>
            <w:r>
              <w:rPr>
                <w:rFonts w:cs="Arial"/>
                <w:szCs w:val="24"/>
              </w:rPr>
              <w:lastRenderedPageBreak/>
              <w:t>18</w:t>
            </w:r>
            <w:r w:rsidR="001016C7">
              <w:rPr>
                <w:rFonts w:cs="Arial"/>
                <w:szCs w:val="24"/>
              </w:rPr>
              <w:t>34</w:t>
            </w:r>
          </w:p>
        </w:tc>
        <w:tc>
          <w:tcPr>
            <w:tcW w:w="8633" w:type="dxa"/>
            <w:tcBorders>
              <w:top w:val="single" w:sz="4" w:space="0" w:color="auto"/>
              <w:left w:val="single" w:sz="4" w:space="0" w:color="auto"/>
              <w:bottom w:val="single" w:sz="4" w:space="0" w:color="auto"/>
              <w:right w:val="single" w:sz="4" w:space="0" w:color="auto"/>
            </w:tcBorders>
          </w:tcPr>
          <w:p w14:paraId="37F27F82" w14:textId="54ED1736" w:rsidR="004F0181" w:rsidRDefault="001016C7" w:rsidP="004F0181">
            <w:pPr>
              <w:rPr>
                <w:rFonts w:cs="Arial"/>
                <w:b/>
                <w:szCs w:val="24"/>
              </w:rPr>
            </w:pPr>
            <w:r w:rsidRPr="001016C7">
              <w:rPr>
                <w:rFonts w:cs="Arial"/>
                <w:b/>
                <w:szCs w:val="24"/>
              </w:rPr>
              <w:t>RETIREMENT OF THE CHIEF PORT HEALTH INSPECTOR</w:t>
            </w:r>
          </w:p>
          <w:p w14:paraId="38C39274" w14:textId="6895EB04" w:rsidR="00B44A18" w:rsidRDefault="00B44A18" w:rsidP="00B44A18">
            <w:pPr>
              <w:rPr>
                <w:rFonts w:cs="Arial"/>
                <w:bCs/>
                <w:szCs w:val="24"/>
              </w:rPr>
            </w:pPr>
          </w:p>
          <w:p w14:paraId="659B6F9A" w14:textId="77777777" w:rsidR="005573BD" w:rsidRDefault="009D4F20" w:rsidP="00983FC5">
            <w:pPr>
              <w:rPr>
                <w:rFonts w:cs="Arial"/>
                <w:bCs/>
                <w:szCs w:val="24"/>
              </w:rPr>
            </w:pPr>
            <w:r>
              <w:rPr>
                <w:rFonts w:cs="Arial"/>
                <w:bCs/>
                <w:szCs w:val="24"/>
              </w:rPr>
              <w:t>The Chief Port Health Inspector submitted a report that informed the Board of his decision to retire from his post as Chief Port Health Inspector on 30</w:t>
            </w:r>
            <w:r w:rsidRPr="009D4F20">
              <w:rPr>
                <w:rFonts w:cs="Arial"/>
                <w:bCs/>
                <w:szCs w:val="24"/>
                <w:vertAlign w:val="superscript"/>
              </w:rPr>
              <w:t>th</w:t>
            </w:r>
            <w:r>
              <w:rPr>
                <w:rFonts w:cs="Arial"/>
                <w:bCs/>
                <w:szCs w:val="24"/>
              </w:rPr>
              <w:t xml:space="preserve"> </w:t>
            </w:r>
            <w:proofErr w:type="gramStart"/>
            <w:r>
              <w:rPr>
                <w:rFonts w:cs="Arial"/>
                <w:bCs/>
                <w:szCs w:val="24"/>
              </w:rPr>
              <w:t>June,</w:t>
            </w:r>
            <w:proofErr w:type="gramEnd"/>
            <w:r>
              <w:rPr>
                <w:rFonts w:cs="Arial"/>
                <w:bCs/>
                <w:szCs w:val="24"/>
              </w:rPr>
              <w:t xml:space="preserve"> 2023.</w:t>
            </w:r>
          </w:p>
          <w:p w14:paraId="2ADB11B6" w14:textId="77777777" w:rsidR="009D4F20" w:rsidRDefault="009D4F20" w:rsidP="00983FC5">
            <w:pPr>
              <w:rPr>
                <w:rFonts w:cs="Arial"/>
                <w:bCs/>
                <w:szCs w:val="24"/>
              </w:rPr>
            </w:pPr>
          </w:p>
          <w:p w14:paraId="54AFB883" w14:textId="77777777" w:rsidR="009D4F20" w:rsidRDefault="009D4F20" w:rsidP="00983FC5">
            <w:pPr>
              <w:rPr>
                <w:rFonts w:cs="Arial"/>
                <w:bCs/>
                <w:szCs w:val="24"/>
              </w:rPr>
            </w:pPr>
            <w:r>
              <w:rPr>
                <w:rFonts w:cs="Arial"/>
                <w:bCs/>
                <w:szCs w:val="24"/>
              </w:rPr>
              <w:t>A discussion took place around the options around the recruitment to the post of Chief Port Health Inspector</w:t>
            </w:r>
            <w:r w:rsidR="00746ED0">
              <w:rPr>
                <w:rFonts w:cs="Arial"/>
                <w:bCs/>
                <w:szCs w:val="24"/>
              </w:rPr>
              <w:t>.</w:t>
            </w:r>
          </w:p>
          <w:p w14:paraId="48F2D505" w14:textId="77777777" w:rsidR="00746ED0" w:rsidRDefault="00746ED0" w:rsidP="00983FC5">
            <w:pPr>
              <w:rPr>
                <w:rFonts w:cs="Arial"/>
                <w:bCs/>
                <w:szCs w:val="24"/>
              </w:rPr>
            </w:pPr>
          </w:p>
          <w:p w14:paraId="02A37FBC" w14:textId="77777777" w:rsidR="00162FE0" w:rsidRDefault="00746ED0" w:rsidP="00983FC5">
            <w:pPr>
              <w:rPr>
                <w:rFonts w:cs="Arial"/>
                <w:bCs/>
                <w:szCs w:val="24"/>
              </w:rPr>
            </w:pPr>
            <w:r w:rsidRPr="00162FE0">
              <w:rPr>
                <w:rFonts w:cs="Arial"/>
                <w:b/>
                <w:szCs w:val="24"/>
              </w:rPr>
              <w:t>Agreed –</w:t>
            </w:r>
            <w:r>
              <w:rPr>
                <w:rFonts w:cs="Arial"/>
                <w:bCs/>
                <w:szCs w:val="24"/>
              </w:rPr>
              <w:t xml:space="preserve"> </w:t>
            </w:r>
          </w:p>
          <w:p w14:paraId="129293DB" w14:textId="77777777" w:rsidR="00162FE0" w:rsidRDefault="00162FE0" w:rsidP="00983FC5">
            <w:pPr>
              <w:rPr>
                <w:rFonts w:cs="Arial"/>
                <w:bCs/>
                <w:szCs w:val="24"/>
              </w:rPr>
            </w:pPr>
          </w:p>
          <w:p w14:paraId="423A7DCC" w14:textId="4A3BBBAC" w:rsidR="00746ED0" w:rsidRDefault="00746ED0" w:rsidP="00162FE0">
            <w:pPr>
              <w:pStyle w:val="ListParagraph"/>
              <w:numPr>
                <w:ilvl w:val="0"/>
                <w:numId w:val="10"/>
              </w:numPr>
              <w:rPr>
                <w:rFonts w:cs="Arial"/>
                <w:bCs/>
                <w:szCs w:val="24"/>
              </w:rPr>
            </w:pPr>
            <w:r w:rsidRPr="00162FE0">
              <w:rPr>
                <w:rFonts w:cs="Arial"/>
                <w:bCs/>
                <w:szCs w:val="24"/>
              </w:rPr>
              <w:t xml:space="preserve">that </w:t>
            </w:r>
            <w:r w:rsidR="00162FE0" w:rsidRPr="00162FE0">
              <w:rPr>
                <w:rFonts w:cs="Arial"/>
                <w:bCs/>
                <w:szCs w:val="24"/>
              </w:rPr>
              <w:t xml:space="preserve">the Board sets up </w:t>
            </w:r>
            <w:r w:rsidRPr="00162FE0">
              <w:rPr>
                <w:rFonts w:cs="Arial"/>
                <w:bCs/>
                <w:szCs w:val="24"/>
              </w:rPr>
              <w:t xml:space="preserve">a sub-committee to undertake the process of appointing to the post of Chief Port </w:t>
            </w:r>
            <w:r w:rsidR="00162FE0" w:rsidRPr="00162FE0">
              <w:rPr>
                <w:rFonts w:cs="Arial"/>
                <w:bCs/>
                <w:szCs w:val="24"/>
              </w:rPr>
              <w:t>Health</w:t>
            </w:r>
            <w:r w:rsidRPr="00162FE0">
              <w:rPr>
                <w:rFonts w:cs="Arial"/>
                <w:bCs/>
                <w:szCs w:val="24"/>
              </w:rPr>
              <w:t xml:space="preserve"> </w:t>
            </w:r>
            <w:r w:rsidR="00162FE0" w:rsidRPr="00162FE0">
              <w:rPr>
                <w:rFonts w:cs="Arial"/>
                <w:bCs/>
                <w:szCs w:val="24"/>
              </w:rPr>
              <w:t>Inspector</w:t>
            </w:r>
            <w:r w:rsidR="00162FE0">
              <w:rPr>
                <w:rFonts w:cs="Arial"/>
                <w:bCs/>
                <w:szCs w:val="24"/>
              </w:rPr>
              <w:t>, and</w:t>
            </w:r>
          </w:p>
          <w:p w14:paraId="709B85CE" w14:textId="053253DE" w:rsidR="00162FE0" w:rsidRPr="00162FE0" w:rsidRDefault="00162FE0" w:rsidP="00162FE0">
            <w:pPr>
              <w:pStyle w:val="ListParagraph"/>
              <w:numPr>
                <w:ilvl w:val="0"/>
                <w:numId w:val="10"/>
              </w:numPr>
              <w:rPr>
                <w:rFonts w:cs="Arial"/>
                <w:bCs/>
                <w:szCs w:val="24"/>
              </w:rPr>
            </w:pPr>
            <w:r>
              <w:rPr>
                <w:rFonts w:cs="Arial"/>
                <w:bCs/>
                <w:szCs w:val="24"/>
              </w:rPr>
              <w:t>That a meeting of the sub-committee is arranged to take place in early April 2023.</w:t>
            </w:r>
          </w:p>
          <w:p w14:paraId="70DEF7EA" w14:textId="06248622" w:rsidR="00162FE0" w:rsidRPr="005573BD" w:rsidRDefault="00162FE0" w:rsidP="00983FC5">
            <w:pPr>
              <w:rPr>
                <w:rFonts w:cs="Arial"/>
                <w:bCs/>
                <w:szCs w:val="24"/>
              </w:rPr>
            </w:pPr>
          </w:p>
        </w:tc>
      </w:tr>
      <w:tr w:rsidR="00BD1363" w:rsidRPr="00E47C00" w14:paraId="5916083C" w14:textId="77777777" w:rsidTr="00372151">
        <w:tc>
          <w:tcPr>
            <w:tcW w:w="1148" w:type="dxa"/>
            <w:tcBorders>
              <w:top w:val="single" w:sz="4" w:space="0" w:color="auto"/>
              <w:left w:val="single" w:sz="4" w:space="0" w:color="auto"/>
              <w:bottom w:val="single" w:sz="4" w:space="0" w:color="auto"/>
              <w:right w:val="single" w:sz="4" w:space="0" w:color="auto"/>
            </w:tcBorders>
          </w:tcPr>
          <w:p w14:paraId="70749279" w14:textId="1CE2A756" w:rsidR="00BD1363" w:rsidRDefault="005573BD" w:rsidP="003540E9">
            <w:pPr>
              <w:rPr>
                <w:rFonts w:cs="Arial"/>
                <w:szCs w:val="24"/>
              </w:rPr>
            </w:pPr>
            <w:r>
              <w:rPr>
                <w:rFonts w:cs="Arial"/>
                <w:szCs w:val="24"/>
              </w:rPr>
              <w:t>18</w:t>
            </w:r>
            <w:r w:rsidR="00162FE0">
              <w:rPr>
                <w:rFonts w:cs="Arial"/>
                <w:szCs w:val="24"/>
              </w:rPr>
              <w:t>35</w:t>
            </w:r>
          </w:p>
        </w:tc>
        <w:tc>
          <w:tcPr>
            <w:tcW w:w="8633" w:type="dxa"/>
            <w:tcBorders>
              <w:top w:val="single" w:sz="4" w:space="0" w:color="auto"/>
              <w:left w:val="single" w:sz="4" w:space="0" w:color="auto"/>
              <w:bottom w:val="single" w:sz="4" w:space="0" w:color="auto"/>
              <w:right w:val="single" w:sz="4" w:space="0" w:color="auto"/>
            </w:tcBorders>
          </w:tcPr>
          <w:p w14:paraId="473120FF" w14:textId="77777777" w:rsidR="008C3CA2" w:rsidRPr="00162FE0" w:rsidRDefault="00162FE0" w:rsidP="00162FE0">
            <w:pPr>
              <w:rPr>
                <w:rFonts w:cs="Arial"/>
                <w:b/>
                <w:szCs w:val="24"/>
              </w:rPr>
            </w:pPr>
            <w:r w:rsidRPr="00162FE0">
              <w:rPr>
                <w:rFonts w:cs="Arial"/>
                <w:b/>
                <w:szCs w:val="24"/>
              </w:rPr>
              <w:t>PRESENTATION – PORT HEALTH AUTHORITIES</w:t>
            </w:r>
          </w:p>
          <w:p w14:paraId="1AC26F8E" w14:textId="77777777" w:rsidR="00162FE0" w:rsidRDefault="00162FE0" w:rsidP="00162FE0">
            <w:pPr>
              <w:rPr>
                <w:rFonts w:cs="Arial"/>
                <w:bCs/>
                <w:szCs w:val="24"/>
              </w:rPr>
            </w:pPr>
          </w:p>
          <w:p w14:paraId="5B1FE8E9" w14:textId="77777777" w:rsidR="00162FE0" w:rsidRDefault="00162FE0" w:rsidP="00162FE0">
            <w:pPr>
              <w:rPr>
                <w:rFonts w:cs="Arial"/>
                <w:bCs/>
                <w:szCs w:val="24"/>
              </w:rPr>
            </w:pPr>
            <w:r>
              <w:rPr>
                <w:rFonts w:cs="Arial"/>
                <w:bCs/>
                <w:szCs w:val="24"/>
              </w:rPr>
              <w:t>The Chief Port Health Inspector provided a presentation which provided the Board with an overview of the roles and responsibilities of the Hull and Goole Port Health Authority.</w:t>
            </w:r>
          </w:p>
          <w:p w14:paraId="4414EC29" w14:textId="77777777" w:rsidR="00162FE0" w:rsidRDefault="00162FE0" w:rsidP="00162FE0">
            <w:pPr>
              <w:rPr>
                <w:rFonts w:cs="Arial"/>
                <w:bCs/>
                <w:szCs w:val="24"/>
              </w:rPr>
            </w:pPr>
          </w:p>
          <w:p w14:paraId="53E53603" w14:textId="7EA9887B" w:rsidR="00162FE0" w:rsidRDefault="00162FE0" w:rsidP="00162FE0">
            <w:pPr>
              <w:rPr>
                <w:rFonts w:cs="Arial"/>
                <w:bCs/>
                <w:szCs w:val="24"/>
              </w:rPr>
            </w:pPr>
            <w:r w:rsidRPr="00162FE0">
              <w:rPr>
                <w:rFonts w:cs="Arial"/>
                <w:b/>
                <w:szCs w:val="24"/>
              </w:rPr>
              <w:t>Agreed –</w:t>
            </w:r>
            <w:r>
              <w:rPr>
                <w:rFonts w:cs="Arial"/>
                <w:bCs/>
                <w:szCs w:val="24"/>
              </w:rPr>
              <w:t xml:space="preserve"> that the presentation</w:t>
            </w:r>
            <w:r w:rsidR="004D596C">
              <w:rPr>
                <w:rFonts w:cs="Arial"/>
                <w:bCs/>
                <w:szCs w:val="24"/>
              </w:rPr>
              <w:t xml:space="preserve"> be noted</w:t>
            </w:r>
            <w:r>
              <w:rPr>
                <w:rFonts w:cs="Arial"/>
                <w:bCs/>
                <w:szCs w:val="24"/>
              </w:rPr>
              <w:t>.</w:t>
            </w:r>
          </w:p>
          <w:p w14:paraId="43240D10" w14:textId="198D1181" w:rsidR="00162FE0" w:rsidRPr="00162FE0" w:rsidRDefault="00162FE0" w:rsidP="00162FE0">
            <w:pPr>
              <w:rPr>
                <w:rFonts w:cs="Arial"/>
                <w:bCs/>
                <w:szCs w:val="24"/>
              </w:rPr>
            </w:pPr>
          </w:p>
        </w:tc>
      </w:tr>
    </w:tbl>
    <w:p w14:paraId="00A90F92" w14:textId="11365AD5" w:rsidR="002D3788" w:rsidRPr="00E47C00" w:rsidRDefault="002D3788">
      <w:pPr>
        <w:rPr>
          <w:rFonts w:cs="Arial"/>
          <w:szCs w:val="24"/>
        </w:rPr>
      </w:pP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4EF5" w14:textId="77777777" w:rsidR="000A0DA5" w:rsidRDefault="000A0DA5" w:rsidP="00E307A1">
      <w:r>
        <w:separator/>
      </w:r>
    </w:p>
  </w:endnote>
  <w:endnote w:type="continuationSeparator" w:id="0">
    <w:p w14:paraId="7D0E1D7E" w14:textId="77777777" w:rsidR="000A0DA5" w:rsidRDefault="000A0DA5"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9C3" w14:textId="77777777" w:rsidR="000A0DA5" w:rsidRDefault="000A0DA5" w:rsidP="00E307A1">
      <w:r>
        <w:separator/>
      </w:r>
    </w:p>
  </w:footnote>
  <w:footnote w:type="continuationSeparator" w:id="0">
    <w:p w14:paraId="123281D3" w14:textId="77777777" w:rsidR="000A0DA5" w:rsidRDefault="000A0DA5"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8F9"/>
    <w:multiLevelType w:val="hybridMultilevel"/>
    <w:tmpl w:val="70CA4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67E01"/>
    <w:multiLevelType w:val="hybridMultilevel"/>
    <w:tmpl w:val="BD6C51F0"/>
    <w:lvl w:ilvl="0" w:tplc="78C0E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D4F93"/>
    <w:multiLevelType w:val="hybridMultilevel"/>
    <w:tmpl w:val="445498E8"/>
    <w:lvl w:ilvl="0" w:tplc="4DC28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42A22"/>
    <w:multiLevelType w:val="hybridMultilevel"/>
    <w:tmpl w:val="666CC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93470"/>
    <w:multiLevelType w:val="hybridMultilevel"/>
    <w:tmpl w:val="19D8E13E"/>
    <w:lvl w:ilvl="0" w:tplc="B80E9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1464F"/>
    <w:multiLevelType w:val="hybridMultilevel"/>
    <w:tmpl w:val="AD229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E1695"/>
    <w:multiLevelType w:val="hybridMultilevel"/>
    <w:tmpl w:val="5A26F07E"/>
    <w:lvl w:ilvl="0" w:tplc="8312F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D1F58"/>
    <w:multiLevelType w:val="hybridMultilevel"/>
    <w:tmpl w:val="CFAE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82071"/>
    <w:multiLevelType w:val="hybridMultilevel"/>
    <w:tmpl w:val="42005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01159"/>
    <w:multiLevelType w:val="hybridMultilevel"/>
    <w:tmpl w:val="D4CC345A"/>
    <w:lvl w:ilvl="0" w:tplc="EEAA87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235227">
    <w:abstractNumId w:val="9"/>
  </w:num>
  <w:num w:numId="2" w16cid:durableId="311066213">
    <w:abstractNumId w:val="7"/>
  </w:num>
  <w:num w:numId="3" w16cid:durableId="1653287195">
    <w:abstractNumId w:val="6"/>
  </w:num>
  <w:num w:numId="4" w16cid:durableId="1573542292">
    <w:abstractNumId w:val="2"/>
  </w:num>
  <w:num w:numId="5" w16cid:durableId="915015517">
    <w:abstractNumId w:val="3"/>
  </w:num>
  <w:num w:numId="6" w16cid:durableId="233904852">
    <w:abstractNumId w:val="4"/>
  </w:num>
  <w:num w:numId="7" w16cid:durableId="111675049">
    <w:abstractNumId w:val="8"/>
  </w:num>
  <w:num w:numId="8" w16cid:durableId="1476025838">
    <w:abstractNumId w:val="1"/>
  </w:num>
  <w:num w:numId="9" w16cid:durableId="2052530492">
    <w:abstractNumId w:val="0"/>
  </w:num>
  <w:num w:numId="10" w16cid:durableId="140221878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267B3"/>
    <w:rsid w:val="0005055E"/>
    <w:rsid w:val="0006463A"/>
    <w:rsid w:val="00065968"/>
    <w:rsid w:val="0007025B"/>
    <w:rsid w:val="00081095"/>
    <w:rsid w:val="00082971"/>
    <w:rsid w:val="00085225"/>
    <w:rsid w:val="00091810"/>
    <w:rsid w:val="000A0DA5"/>
    <w:rsid w:val="000A41E6"/>
    <w:rsid w:val="000A71BD"/>
    <w:rsid w:val="000B0DD1"/>
    <w:rsid w:val="000B27F1"/>
    <w:rsid w:val="000B7A0C"/>
    <w:rsid w:val="000B7A14"/>
    <w:rsid w:val="000D2071"/>
    <w:rsid w:val="000E35BD"/>
    <w:rsid w:val="000F01B6"/>
    <w:rsid w:val="000F1043"/>
    <w:rsid w:val="000F30DE"/>
    <w:rsid w:val="000F3F99"/>
    <w:rsid w:val="000F3FEB"/>
    <w:rsid w:val="00100DF4"/>
    <w:rsid w:val="001016C7"/>
    <w:rsid w:val="001112DF"/>
    <w:rsid w:val="00125279"/>
    <w:rsid w:val="00130F8E"/>
    <w:rsid w:val="00137FBD"/>
    <w:rsid w:val="00141308"/>
    <w:rsid w:val="00142CAE"/>
    <w:rsid w:val="00143232"/>
    <w:rsid w:val="0014337D"/>
    <w:rsid w:val="00143521"/>
    <w:rsid w:val="0014422B"/>
    <w:rsid w:val="00147B73"/>
    <w:rsid w:val="00162FE0"/>
    <w:rsid w:val="0016682D"/>
    <w:rsid w:val="00170B2B"/>
    <w:rsid w:val="00174C7C"/>
    <w:rsid w:val="00195D4D"/>
    <w:rsid w:val="0019687A"/>
    <w:rsid w:val="001972E8"/>
    <w:rsid w:val="001A2EB1"/>
    <w:rsid w:val="001A3263"/>
    <w:rsid w:val="001B1D7F"/>
    <w:rsid w:val="001B3F03"/>
    <w:rsid w:val="001C020D"/>
    <w:rsid w:val="001C0330"/>
    <w:rsid w:val="001C67EB"/>
    <w:rsid w:val="001C7152"/>
    <w:rsid w:val="001C736F"/>
    <w:rsid w:val="001D1F7D"/>
    <w:rsid w:val="001D1F98"/>
    <w:rsid w:val="001D657B"/>
    <w:rsid w:val="001D74F2"/>
    <w:rsid w:val="001E1A3E"/>
    <w:rsid w:val="001E7A27"/>
    <w:rsid w:val="001F0BCB"/>
    <w:rsid w:val="001F2EF8"/>
    <w:rsid w:val="001F683C"/>
    <w:rsid w:val="00201AC7"/>
    <w:rsid w:val="00206EDD"/>
    <w:rsid w:val="002173C5"/>
    <w:rsid w:val="0022418F"/>
    <w:rsid w:val="002334C2"/>
    <w:rsid w:val="0023730E"/>
    <w:rsid w:val="00244821"/>
    <w:rsid w:val="002451BC"/>
    <w:rsid w:val="00252122"/>
    <w:rsid w:val="0025448C"/>
    <w:rsid w:val="002616BC"/>
    <w:rsid w:val="002661F2"/>
    <w:rsid w:val="002678EF"/>
    <w:rsid w:val="00275297"/>
    <w:rsid w:val="00275D1D"/>
    <w:rsid w:val="00276B58"/>
    <w:rsid w:val="00281992"/>
    <w:rsid w:val="002852FF"/>
    <w:rsid w:val="00293F71"/>
    <w:rsid w:val="00297729"/>
    <w:rsid w:val="002A2DA3"/>
    <w:rsid w:val="002B67E0"/>
    <w:rsid w:val="002C4AD2"/>
    <w:rsid w:val="002C676C"/>
    <w:rsid w:val="002D2B17"/>
    <w:rsid w:val="002D32DE"/>
    <w:rsid w:val="002D3788"/>
    <w:rsid w:val="002D397B"/>
    <w:rsid w:val="002D7B33"/>
    <w:rsid w:val="002E0331"/>
    <w:rsid w:val="002E3A26"/>
    <w:rsid w:val="002E58A9"/>
    <w:rsid w:val="002E655F"/>
    <w:rsid w:val="002E76B3"/>
    <w:rsid w:val="002F352D"/>
    <w:rsid w:val="0030115E"/>
    <w:rsid w:val="00306AD2"/>
    <w:rsid w:val="00306D3D"/>
    <w:rsid w:val="00327BD4"/>
    <w:rsid w:val="00331383"/>
    <w:rsid w:val="00331EED"/>
    <w:rsid w:val="003329B9"/>
    <w:rsid w:val="00334EEC"/>
    <w:rsid w:val="00345ECC"/>
    <w:rsid w:val="003540E9"/>
    <w:rsid w:val="00355B42"/>
    <w:rsid w:val="00356659"/>
    <w:rsid w:val="00356663"/>
    <w:rsid w:val="003676A1"/>
    <w:rsid w:val="00372151"/>
    <w:rsid w:val="0037348C"/>
    <w:rsid w:val="00382974"/>
    <w:rsid w:val="00384F07"/>
    <w:rsid w:val="00392336"/>
    <w:rsid w:val="003B04C8"/>
    <w:rsid w:val="003B337D"/>
    <w:rsid w:val="003B68AF"/>
    <w:rsid w:val="003C158A"/>
    <w:rsid w:val="003C2CE4"/>
    <w:rsid w:val="003C7E84"/>
    <w:rsid w:val="003D29AE"/>
    <w:rsid w:val="003E3261"/>
    <w:rsid w:val="003F1CB9"/>
    <w:rsid w:val="003F62FC"/>
    <w:rsid w:val="003F6BEE"/>
    <w:rsid w:val="004052E0"/>
    <w:rsid w:val="00405F62"/>
    <w:rsid w:val="00415BB6"/>
    <w:rsid w:val="00421C5D"/>
    <w:rsid w:val="004221C6"/>
    <w:rsid w:val="00422FE9"/>
    <w:rsid w:val="00426471"/>
    <w:rsid w:val="0045306B"/>
    <w:rsid w:val="00460D86"/>
    <w:rsid w:val="004655B5"/>
    <w:rsid w:val="00466556"/>
    <w:rsid w:val="00471BA3"/>
    <w:rsid w:val="0047205C"/>
    <w:rsid w:val="00473F24"/>
    <w:rsid w:val="004838B1"/>
    <w:rsid w:val="004859AE"/>
    <w:rsid w:val="004866CC"/>
    <w:rsid w:val="004867DB"/>
    <w:rsid w:val="00496655"/>
    <w:rsid w:val="00496D02"/>
    <w:rsid w:val="004A116E"/>
    <w:rsid w:val="004A7BDF"/>
    <w:rsid w:val="004B1B47"/>
    <w:rsid w:val="004B4A56"/>
    <w:rsid w:val="004B6963"/>
    <w:rsid w:val="004B757B"/>
    <w:rsid w:val="004C5FBA"/>
    <w:rsid w:val="004C6FCD"/>
    <w:rsid w:val="004D1121"/>
    <w:rsid w:val="004D596C"/>
    <w:rsid w:val="004E58F2"/>
    <w:rsid w:val="004E6821"/>
    <w:rsid w:val="004F0181"/>
    <w:rsid w:val="004F0CDA"/>
    <w:rsid w:val="004F3E85"/>
    <w:rsid w:val="004F48F8"/>
    <w:rsid w:val="00502A8A"/>
    <w:rsid w:val="00506098"/>
    <w:rsid w:val="0050735A"/>
    <w:rsid w:val="00512D06"/>
    <w:rsid w:val="00515456"/>
    <w:rsid w:val="005155D9"/>
    <w:rsid w:val="0051616D"/>
    <w:rsid w:val="00517CE2"/>
    <w:rsid w:val="00524694"/>
    <w:rsid w:val="005266FC"/>
    <w:rsid w:val="00526F23"/>
    <w:rsid w:val="0053591A"/>
    <w:rsid w:val="00550B4C"/>
    <w:rsid w:val="005573BD"/>
    <w:rsid w:val="005641EA"/>
    <w:rsid w:val="005642EF"/>
    <w:rsid w:val="00570CD4"/>
    <w:rsid w:val="00571606"/>
    <w:rsid w:val="005768C9"/>
    <w:rsid w:val="00582181"/>
    <w:rsid w:val="00584EC9"/>
    <w:rsid w:val="005856A6"/>
    <w:rsid w:val="00586935"/>
    <w:rsid w:val="0059236D"/>
    <w:rsid w:val="00593163"/>
    <w:rsid w:val="005A156D"/>
    <w:rsid w:val="005A2719"/>
    <w:rsid w:val="005A2A0B"/>
    <w:rsid w:val="005A3A36"/>
    <w:rsid w:val="005B3E86"/>
    <w:rsid w:val="005C1D04"/>
    <w:rsid w:val="005C76FA"/>
    <w:rsid w:val="005D40C8"/>
    <w:rsid w:val="005D6A81"/>
    <w:rsid w:val="005D6F84"/>
    <w:rsid w:val="005E1C6C"/>
    <w:rsid w:val="005F1207"/>
    <w:rsid w:val="005F120C"/>
    <w:rsid w:val="005F4C6E"/>
    <w:rsid w:val="005F6B22"/>
    <w:rsid w:val="005F7840"/>
    <w:rsid w:val="00613AE4"/>
    <w:rsid w:val="00615B39"/>
    <w:rsid w:val="00617B2C"/>
    <w:rsid w:val="006223F9"/>
    <w:rsid w:val="0062421B"/>
    <w:rsid w:val="0062651A"/>
    <w:rsid w:val="0064077F"/>
    <w:rsid w:val="00640946"/>
    <w:rsid w:val="00643076"/>
    <w:rsid w:val="006531E1"/>
    <w:rsid w:val="00653B27"/>
    <w:rsid w:val="006632C8"/>
    <w:rsid w:val="006643D8"/>
    <w:rsid w:val="006661D0"/>
    <w:rsid w:val="006667A4"/>
    <w:rsid w:val="00667190"/>
    <w:rsid w:val="00671B92"/>
    <w:rsid w:val="00672D14"/>
    <w:rsid w:val="006948EC"/>
    <w:rsid w:val="006A4AB9"/>
    <w:rsid w:val="006A5E43"/>
    <w:rsid w:val="006B0C85"/>
    <w:rsid w:val="006B579A"/>
    <w:rsid w:val="006C4C7E"/>
    <w:rsid w:val="006D0579"/>
    <w:rsid w:val="006D41A7"/>
    <w:rsid w:val="006E0B89"/>
    <w:rsid w:val="006E7748"/>
    <w:rsid w:val="006F10B7"/>
    <w:rsid w:val="006F7C58"/>
    <w:rsid w:val="00704DD9"/>
    <w:rsid w:val="00705D54"/>
    <w:rsid w:val="00713384"/>
    <w:rsid w:val="00723A1A"/>
    <w:rsid w:val="007372B4"/>
    <w:rsid w:val="0074056E"/>
    <w:rsid w:val="00746ED0"/>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76EF0"/>
    <w:rsid w:val="00777258"/>
    <w:rsid w:val="0078502A"/>
    <w:rsid w:val="00787B39"/>
    <w:rsid w:val="00790DE8"/>
    <w:rsid w:val="00794697"/>
    <w:rsid w:val="00796096"/>
    <w:rsid w:val="007A25E4"/>
    <w:rsid w:val="007A7ABB"/>
    <w:rsid w:val="007B1AB7"/>
    <w:rsid w:val="007C559B"/>
    <w:rsid w:val="007C745B"/>
    <w:rsid w:val="007D02ED"/>
    <w:rsid w:val="007D231A"/>
    <w:rsid w:val="007D34CA"/>
    <w:rsid w:val="007D606D"/>
    <w:rsid w:val="007E781A"/>
    <w:rsid w:val="007F0222"/>
    <w:rsid w:val="007F0EA5"/>
    <w:rsid w:val="007F4934"/>
    <w:rsid w:val="007F7EF2"/>
    <w:rsid w:val="008021F3"/>
    <w:rsid w:val="00811F5B"/>
    <w:rsid w:val="008122A6"/>
    <w:rsid w:val="008317A4"/>
    <w:rsid w:val="0083274B"/>
    <w:rsid w:val="00834AD3"/>
    <w:rsid w:val="00842A81"/>
    <w:rsid w:val="00842CEA"/>
    <w:rsid w:val="00851801"/>
    <w:rsid w:val="00855E6B"/>
    <w:rsid w:val="00870B50"/>
    <w:rsid w:val="0088133A"/>
    <w:rsid w:val="00883D65"/>
    <w:rsid w:val="00890B32"/>
    <w:rsid w:val="008965B8"/>
    <w:rsid w:val="00897433"/>
    <w:rsid w:val="008A2B3B"/>
    <w:rsid w:val="008A2E67"/>
    <w:rsid w:val="008A7F85"/>
    <w:rsid w:val="008B0CA5"/>
    <w:rsid w:val="008B2649"/>
    <w:rsid w:val="008C3CA2"/>
    <w:rsid w:val="008D21C6"/>
    <w:rsid w:val="008D3948"/>
    <w:rsid w:val="008D3CEC"/>
    <w:rsid w:val="008D567C"/>
    <w:rsid w:val="008D6FB4"/>
    <w:rsid w:val="008E0110"/>
    <w:rsid w:val="008F1D49"/>
    <w:rsid w:val="008F31B9"/>
    <w:rsid w:val="008F3501"/>
    <w:rsid w:val="008F4D99"/>
    <w:rsid w:val="009102EA"/>
    <w:rsid w:val="00910CA1"/>
    <w:rsid w:val="009137E1"/>
    <w:rsid w:val="0092024B"/>
    <w:rsid w:val="00930540"/>
    <w:rsid w:val="0093203D"/>
    <w:rsid w:val="00940529"/>
    <w:rsid w:val="00943651"/>
    <w:rsid w:val="00947A5A"/>
    <w:rsid w:val="00951BF0"/>
    <w:rsid w:val="00954CCB"/>
    <w:rsid w:val="00954EFD"/>
    <w:rsid w:val="009570A3"/>
    <w:rsid w:val="00963381"/>
    <w:rsid w:val="009664E1"/>
    <w:rsid w:val="009726BC"/>
    <w:rsid w:val="00983FC5"/>
    <w:rsid w:val="009A57FE"/>
    <w:rsid w:val="009A7E28"/>
    <w:rsid w:val="009B0B58"/>
    <w:rsid w:val="009B6A8C"/>
    <w:rsid w:val="009C1EF4"/>
    <w:rsid w:val="009C54B3"/>
    <w:rsid w:val="009C7230"/>
    <w:rsid w:val="009D447D"/>
    <w:rsid w:val="009D4AB3"/>
    <w:rsid w:val="009D4F20"/>
    <w:rsid w:val="009F0A61"/>
    <w:rsid w:val="00A00A44"/>
    <w:rsid w:val="00A070ED"/>
    <w:rsid w:val="00A12318"/>
    <w:rsid w:val="00A12DAD"/>
    <w:rsid w:val="00A247A1"/>
    <w:rsid w:val="00A26469"/>
    <w:rsid w:val="00A27A92"/>
    <w:rsid w:val="00A301B4"/>
    <w:rsid w:val="00A30D43"/>
    <w:rsid w:val="00A336F9"/>
    <w:rsid w:val="00A3760D"/>
    <w:rsid w:val="00A403B3"/>
    <w:rsid w:val="00A44938"/>
    <w:rsid w:val="00A45E88"/>
    <w:rsid w:val="00A47048"/>
    <w:rsid w:val="00A511CA"/>
    <w:rsid w:val="00A62004"/>
    <w:rsid w:val="00A65C9F"/>
    <w:rsid w:val="00A7500A"/>
    <w:rsid w:val="00A76071"/>
    <w:rsid w:val="00A91491"/>
    <w:rsid w:val="00A95EE7"/>
    <w:rsid w:val="00AA3AE4"/>
    <w:rsid w:val="00AA7CE4"/>
    <w:rsid w:val="00AB0373"/>
    <w:rsid w:val="00AB5080"/>
    <w:rsid w:val="00AB60F0"/>
    <w:rsid w:val="00AC6138"/>
    <w:rsid w:val="00AD2F85"/>
    <w:rsid w:val="00AD73B6"/>
    <w:rsid w:val="00AD7DE7"/>
    <w:rsid w:val="00AE1AB6"/>
    <w:rsid w:val="00AE4588"/>
    <w:rsid w:val="00AF3EA7"/>
    <w:rsid w:val="00B05D8F"/>
    <w:rsid w:val="00B15AC3"/>
    <w:rsid w:val="00B20C5E"/>
    <w:rsid w:val="00B22491"/>
    <w:rsid w:val="00B26894"/>
    <w:rsid w:val="00B361D3"/>
    <w:rsid w:val="00B44A18"/>
    <w:rsid w:val="00B47527"/>
    <w:rsid w:val="00B54DC8"/>
    <w:rsid w:val="00B55E23"/>
    <w:rsid w:val="00B56C64"/>
    <w:rsid w:val="00B5743D"/>
    <w:rsid w:val="00B5762A"/>
    <w:rsid w:val="00B63A6E"/>
    <w:rsid w:val="00B6695C"/>
    <w:rsid w:val="00B73832"/>
    <w:rsid w:val="00B76278"/>
    <w:rsid w:val="00B8077B"/>
    <w:rsid w:val="00B825EC"/>
    <w:rsid w:val="00B84B71"/>
    <w:rsid w:val="00B9427F"/>
    <w:rsid w:val="00B960F5"/>
    <w:rsid w:val="00B964B4"/>
    <w:rsid w:val="00BB126A"/>
    <w:rsid w:val="00BB2CC2"/>
    <w:rsid w:val="00BB2D76"/>
    <w:rsid w:val="00BB76B2"/>
    <w:rsid w:val="00BC1398"/>
    <w:rsid w:val="00BC4C6B"/>
    <w:rsid w:val="00BD0EE9"/>
    <w:rsid w:val="00BD1363"/>
    <w:rsid w:val="00BD1CC5"/>
    <w:rsid w:val="00BD5959"/>
    <w:rsid w:val="00BE0502"/>
    <w:rsid w:val="00BE4B90"/>
    <w:rsid w:val="00BE796F"/>
    <w:rsid w:val="00BF3C4D"/>
    <w:rsid w:val="00BF78DF"/>
    <w:rsid w:val="00C01024"/>
    <w:rsid w:val="00C01E19"/>
    <w:rsid w:val="00C039F0"/>
    <w:rsid w:val="00C10111"/>
    <w:rsid w:val="00C11890"/>
    <w:rsid w:val="00C1564B"/>
    <w:rsid w:val="00C20519"/>
    <w:rsid w:val="00C2097F"/>
    <w:rsid w:val="00C20DA0"/>
    <w:rsid w:val="00C22F27"/>
    <w:rsid w:val="00C2508B"/>
    <w:rsid w:val="00C35F5A"/>
    <w:rsid w:val="00C41919"/>
    <w:rsid w:val="00C446B9"/>
    <w:rsid w:val="00C46040"/>
    <w:rsid w:val="00C47C14"/>
    <w:rsid w:val="00C53599"/>
    <w:rsid w:val="00C64F85"/>
    <w:rsid w:val="00C73353"/>
    <w:rsid w:val="00C816A1"/>
    <w:rsid w:val="00C8213D"/>
    <w:rsid w:val="00C8453A"/>
    <w:rsid w:val="00C8478D"/>
    <w:rsid w:val="00C90D41"/>
    <w:rsid w:val="00C91C9C"/>
    <w:rsid w:val="00C94A58"/>
    <w:rsid w:val="00CA396B"/>
    <w:rsid w:val="00CB3469"/>
    <w:rsid w:val="00CB54F2"/>
    <w:rsid w:val="00CB5C2A"/>
    <w:rsid w:val="00CB606D"/>
    <w:rsid w:val="00CD53F7"/>
    <w:rsid w:val="00CD6B7F"/>
    <w:rsid w:val="00CE059D"/>
    <w:rsid w:val="00CE1FC2"/>
    <w:rsid w:val="00CE2252"/>
    <w:rsid w:val="00CE4D7C"/>
    <w:rsid w:val="00CF2B4E"/>
    <w:rsid w:val="00CF2D67"/>
    <w:rsid w:val="00D00927"/>
    <w:rsid w:val="00D023C6"/>
    <w:rsid w:val="00D0518A"/>
    <w:rsid w:val="00D0706A"/>
    <w:rsid w:val="00D129C7"/>
    <w:rsid w:val="00D143C0"/>
    <w:rsid w:val="00D15E87"/>
    <w:rsid w:val="00D174C7"/>
    <w:rsid w:val="00D17AFF"/>
    <w:rsid w:val="00D20227"/>
    <w:rsid w:val="00D21540"/>
    <w:rsid w:val="00D23774"/>
    <w:rsid w:val="00D26930"/>
    <w:rsid w:val="00D334AF"/>
    <w:rsid w:val="00D43697"/>
    <w:rsid w:val="00D4421C"/>
    <w:rsid w:val="00D45E38"/>
    <w:rsid w:val="00D558BE"/>
    <w:rsid w:val="00D5607F"/>
    <w:rsid w:val="00D600D6"/>
    <w:rsid w:val="00D61A89"/>
    <w:rsid w:val="00D63B97"/>
    <w:rsid w:val="00D6498C"/>
    <w:rsid w:val="00D67630"/>
    <w:rsid w:val="00D7041D"/>
    <w:rsid w:val="00D70FD2"/>
    <w:rsid w:val="00D75434"/>
    <w:rsid w:val="00DA33FA"/>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2B47"/>
    <w:rsid w:val="00E03072"/>
    <w:rsid w:val="00E04449"/>
    <w:rsid w:val="00E07F54"/>
    <w:rsid w:val="00E15696"/>
    <w:rsid w:val="00E23AB9"/>
    <w:rsid w:val="00E307A1"/>
    <w:rsid w:val="00E3090A"/>
    <w:rsid w:val="00E30E13"/>
    <w:rsid w:val="00E34095"/>
    <w:rsid w:val="00E37332"/>
    <w:rsid w:val="00E44FE2"/>
    <w:rsid w:val="00E47C00"/>
    <w:rsid w:val="00E5411D"/>
    <w:rsid w:val="00E552BC"/>
    <w:rsid w:val="00E619C1"/>
    <w:rsid w:val="00E61E93"/>
    <w:rsid w:val="00E63292"/>
    <w:rsid w:val="00E63BF6"/>
    <w:rsid w:val="00E65363"/>
    <w:rsid w:val="00E66D84"/>
    <w:rsid w:val="00E70BF5"/>
    <w:rsid w:val="00E70CC5"/>
    <w:rsid w:val="00E71679"/>
    <w:rsid w:val="00E719E6"/>
    <w:rsid w:val="00E75C36"/>
    <w:rsid w:val="00E81CEC"/>
    <w:rsid w:val="00E82652"/>
    <w:rsid w:val="00E848D0"/>
    <w:rsid w:val="00E8722D"/>
    <w:rsid w:val="00E87D60"/>
    <w:rsid w:val="00E97507"/>
    <w:rsid w:val="00E97D97"/>
    <w:rsid w:val="00EA22EE"/>
    <w:rsid w:val="00EA3453"/>
    <w:rsid w:val="00EB439D"/>
    <w:rsid w:val="00EB7C4C"/>
    <w:rsid w:val="00EC41E0"/>
    <w:rsid w:val="00EC6629"/>
    <w:rsid w:val="00EC69DB"/>
    <w:rsid w:val="00ED3B8F"/>
    <w:rsid w:val="00EE7ACA"/>
    <w:rsid w:val="00EF2DFE"/>
    <w:rsid w:val="00EF7258"/>
    <w:rsid w:val="00F061D1"/>
    <w:rsid w:val="00F11E42"/>
    <w:rsid w:val="00F1312E"/>
    <w:rsid w:val="00F22703"/>
    <w:rsid w:val="00F23B7D"/>
    <w:rsid w:val="00F268C0"/>
    <w:rsid w:val="00F27535"/>
    <w:rsid w:val="00F30A40"/>
    <w:rsid w:val="00F310DF"/>
    <w:rsid w:val="00F40C2F"/>
    <w:rsid w:val="00F45E56"/>
    <w:rsid w:val="00F50477"/>
    <w:rsid w:val="00F556B5"/>
    <w:rsid w:val="00F57B91"/>
    <w:rsid w:val="00F653DB"/>
    <w:rsid w:val="00F66E1A"/>
    <w:rsid w:val="00F7128F"/>
    <w:rsid w:val="00F7388F"/>
    <w:rsid w:val="00F74C1D"/>
    <w:rsid w:val="00F84C03"/>
    <w:rsid w:val="00F867A1"/>
    <w:rsid w:val="00F90924"/>
    <w:rsid w:val="00FA1747"/>
    <w:rsid w:val="00FA7CB1"/>
    <w:rsid w:val="00FB10A3"/>
    <w:rsid w:val="00FB1872"/>
    <w:rsid w:val="00FB60A1"/>
    <w:rsid w:val="00FC48F8"/>
    <w:rsid w:val="00FF185F"/>
    <w:rsid w:val="00FF463E"/>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3996789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F29EC7187EB49BD42DD29FC4AF730" ma:contentTypeVersion="9" ma:contentTypeDescription="Create a new document." ma:contentTypeScope="" ma:versionID="e3a74b9347187024307ad819a93e8dcd">
  <xsd:schema xmlns:xsd="http://www.w3.org/2001/XMLSchema" xmlns:xs="http://www.w3.org/2001/XMLSchema" xmlns:p="http://schemas.microsoft.com/office/2006/metadata/properties" xmlns:ns3="c1dde6c7-c89b-44be-8064-8e8e84184896" targetNamespace="http://schemas.microsoft.com/office/2006/metadata/properties" ma:root="true" ma:fieldsID="a5c93e927db47ffce2c262f8c11d61b8" ns3:_="">
    <xsd:import namespace="c1dde6c7-c89b-44be-8064-8e8e84184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de6c7-c89b-44be-8064-8e8e84184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1F36-29DE-4C32-B3FD-EF5AA747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de6c7-c89b-44be-8064-8e8e8418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50CD3-1304-405E-AF8D-D4749F065E17}">
  <ds:schemaRefs>
    <ds:schemaRef ds:uri="http://schemas.openxmlformats.org/officeDocument/2006/bibliography"/>
  </ds:schemaRefs>
</ds:datastoreItem>
</file>

<file path=customXml/itemProps3.xml><?xml version="1.0" encoding="utf-8"?>
<ds:datastoreItem xmlns:ds="http://schemas.openxmlformats.org/officeDocument/2006/customXml" ds:itemID="{776E3848-8D03-4A83-BA46-39F6AD1387D3}">
  <ds:schemaRefs>
    <ds:schemaRef ds:uri="http://schemas.microsoft.com/office/2006/metadata/properties"/>
    <ds:schemaRef ds:uri="c1dde6c7-c89b-44be-8064-8e8e8418489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58C1CCB1-3E2E-4DD2-B009-8EC03BE6D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Hawkins Louise</cp:lastModifiedBy>
  <cp:revision>3</cp:revision>
  <cp:lastPrinted>2022-07-25T13:30:00Z</cp:lastPrinted>
  <dcterms:created xsi:type="dcterms:W3CDTF">2023-06-06T12:30:00Z</dcterms:created>
  <dcterms:modified xsi:type="dcterms:W3CDTF">2023-06-06T12:31:00Z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0x010100C07F29EC7187EB49BD42DD29FC4AF730</vt:lpwstr>
  </property>
</Properties>
</file>