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0DAD9B08" w:rsidR="00C91C9C" w:rsidRDefault="00C91C9C" w:rsidP="00C91C9C">
      <w:pPr>
        <w:jc w:val="center"/>
        <w:rPr>
          <w:rFonts w:cs="Arial"/>
          <w:szCs w:val="24"/>
          <w:u w:val="single"/>
        </w:rPr>
      </w:pPr>
      <w:r>
        <w:rPr>
          <w:rFonts w:cs="Arial"/>
          <w:szCs w:val="24"/>
          <w:u w:val="single"/>
        </w:rPr>
        <w:t>9</w:t>
      </w:r>
      <w:r w:rsidRPr="00C91C9C">
        <w:rPr>
          <w:rFonts w:cs="Arial"/>
          <w:szCs w:val="24"/>
          <w:u w:val="single"/>
          <w:vertAlign w:val="superscript"/>
        </w:rPr>
        <w:t>th</w:t>
      </w:r>
      <w:r>
        <w:rPr>
          <w:rFonts w:cs="Arial"/>
          <w:szCs w:val="24"/>
          <w:u w:val="single"/>
        </w:rPr>
        <w:t xml:space="preserve"> December 2020</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7378DCA1"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 xml:space="preserve">), </w:t>
      </w:r>
      <w:r w:rsidR="00E47C00">
        <w:rPr>
          <w:rFonts w:cs="Arial"/>
          <w:szCs w:val="24"/>
        </w:rPr>
        <w:t xml:space="preserve">Briggs, </w:t>
      </w:r>
      <w:r w:rsidR="00AA3AE4" w:rsidRPr="00E47C00">
        <w:rPr>
          <w:rFonts w:cs="Arial"/>
          <w:szCs w:val="24"/>
        </w:rPr>
        <w:t xml:space="preserve">Chambers, </w:t>
      </w:r>
      <w:r w:rsidR="00D70FD2" w:rsidRPr="00E47C00">
        <w:rPr>
          <w:rFonts w:cs="Arial"/>
          <w:szCs w:val="24"/>
        </w:rPr>
        <w:t>Chaytor</w:t>
      </w:r>
      <w:r w:rsidR="00E47C00">
        <w:rPr>
          <w:rFonts w:cs="Arial"/>
          <w:szCs w:val="24"/>
        </w:rPr>
        <w:t xml:space="preserve">, </w:t>
      </w:r>
      <w:r w:rsidR="007C559B" w:rsidRPr="00E47C00">
        <w:rPr>
          <w:rFonts w:cs="Arial"/>
          <w:szCs w:val="24"/>
        </w:rPr>
        <w:t>Fareham</w:t>
      </w:r>
      <w:r w:rsidR="00E47C00">
        <w:rPr>
          <w:rFonts w:cs="Arial"/>
          <w:szCs w:val="24"/>
        </w:rPr>
        <w:t xml:space="preserve"> and Pantelakis</w:t>
      </w:r>
      <w:r w:rsidR="006A5E43" w:rsidRPr="00E47C00">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59568537"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7F7EF2" w:rsidRPr="00E47C00">
        <w:rPr>
          <w:rFonts w:cs="Arial"/>
          <w:szCs w:val="24"/>
        </w:rPr>
        <w:t xml:space="preserve"> Annem</w:t>
      </w:r>
      <w:r w:rsidR="002D32DE" w:rsidRPr="00E47C00">
        <w:rPr>
          <w:rFonts w:cs="Arial"/>
          <w:szCs w:val="24"/>
        </w:rPr>
        <w:t>arie Hamil (Chief Administrative</w:t>
      </w:r>
      <w:r w:rsidR="000074E0" w:rsidRPr="00E47C00">
        <w:rPr>
          <w:rFonts w:cs="Arial"/>
          <w:szCs w:val="24"/>
        </w:rPr>
        <w:t xml:space="preserve"> Officer)</w:t>
      </w:r>
      <w:r w:rsidR="00EF7258">
        <w:rPr>
          <w:rFonts w:cs="Arial"/>
          <w:szCs w:val="24"/>
        </w:rPr>
        <w:t xml:space="preserve">,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58435E82" w14:textId="5006CCF4" w:rsidR="005E1C6C" w:rsidRPr="00E47C00" w:rsidRDefault="00DA56B4" w:rsidP="00281992">
      <w:pPr>
        <w:ind w:left="-540"/>
        <w:rPr>
          <w:rFonts w:cs="Arial"/>
          <w:szCs w:val="24"/>
        </w:rPr>
      </w:pPr>
      <w:r w:rsidRPr="00E47C00">
        <w:rPr>
          <w:rFonts w:cs="Arial"/>
          <w:szCs w:val="24"/>
          <w:u w:val="single"/>
        </w:rPr>
        <w:t>APOLOGIES</w:t>
      </w:r>
      <w:r w:rsidRPr="00E47C00">
        <w:rPr>
          <w:rFonts w:cs="Arial"/>
          <w:szCs w:val="24"/>
        </w:rPr>
        <w:t>: -</w:t>
      </w:r>
      <w:r w:rsidR="008F3501" w:rsidRPr="00E47C00">
        <w:rPr>
          <w:rFonts w:cs="Arial"/>
          <w:szCs w:val="24"/>
        </w:rPr>
        <w:br/>
      </w:r>
    </w:p>
    <w:p w14:paraId="2B8D81A9" w14:textId="3E69E6E7" w:rsidR="002D32DE" w:rsidRPr="00E47C00" w:rsidRDefault="00372151" w:rsidP="00281992">
      <w:pPr>
        <w:ind w:left="-540"/>
        <w:rPr>
          <w:rFonts w:cs="Arial"/>
          <w:szCs w:val="24"/>
        </w:rPr>
      </w:pPr>
      <w:r w:rsidRPr="00E47C00">
        <w:rPr>
          <w:rFonts w:cs="Arial"/>
          <w:szCs w:val="24"/>
        </w:rPr>
        <w:t xml:space="preserve">Councillor </w:t>
      </w:r>
      <w:r w:rsidR="00C91C9C">
        <w:rPr>
          <w:rFonts w:cs="Arial"/>
          <w:szCs w:val="24"/>
        </w:rPr>
        <w:t>Coultish</w:t>
      </w:r>
      <w:r w:rsidR="006A5E43" w:rsidRPr="00E47C00">
        <w:rPr>
          <w:rFonts w:cs="Arial"/>
          <w:szCs w:val="24"/>
        </w:rPr>
        <w:t>.</w:t>
      </w:r>
    </w:p>
    <w:p w14:paraId="6EB40177" w14:textId="77777777" w:rsidR="00281992" w:rsidRPr="00E47C00" w:rsidRDefault="00281992" w:rsidP="00281992">
      <w:pPr>
        <w:ind w:left="-540"/>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57AEE04C" w:rsidR="001D657B" w:rsidRPr="00E47C00" w:rsidRDefault="00747E2F" w:rsidP="003540E9">
            <w:pPr>
              <w:rPr>
                <w:rFonts w:cs="Arial"/>
                <w:szCs w:val="24"/>
              </w:rPr>
            </w:pPr>
            <w:r>
              <w:rPr>
                <w:rFonts w:cs="Arial"/>
                <w:szCs w:val="24"/>
              </w:rPr>
              <w:t>1756</w:t>
            </w:r>
          </w:p>
        </w:tc>
        <w:tc>
          <w:tcPr>
            <w:tcW w:w="8633" w:type="dxa"/>
            <w:tcBorders>
              <w:top w:val="single" w:sz="4" w:space="0" w:color="auto"/>
              <w:left w:val="single" w:sz="4" w:space="0" w:color="auto"/>
              <w:bottom w:val="single" w:sz="4" w:space="0" w:color="auto"/>
              <w:right w:val="single" w:sz="4" w:space="0" w:color="auto"/>
            </w:tcBorders>
          </w:tcPr>
          <w:p w14:paraId="034A2D47" w14:textId="77777777" w:rsidR="001D657B" w:rsidRPr="00E47C00" w:rsidRDefault="001D657B" w:rsidP="00CA396B">
            <w:pPr>
              <w:rPr>
                <w:rFonts w:cs="Arial"/>
                <w:b/>
                <w:szCs w:val="24"/>
              </w:rPr>
            </w:pPr>
            <w:r w:rsidRPr="00E47C00">
              <w:rPr>
                <w:rFonts w:cs="Arial"/>
                <w:b/>
                <w:szCs w:val="24"/>
              </w:rPr>
              <w:t>DECLARATION OF INTEREST</w:t>
            </w:r>
          </w:p>
          <w:p w14:paraId="4FB7A986" w14:textId="77777777" w:rsidR="001D657B" w:rsidRPr="00E47C00" w:rsidRDefault="001D657B" w:rsidP="00CA396B">
            <w:pPr>
              <w:rPr>
                <w:rFonts w:cs="Arial"/>
                <w:b/>
                <w:szCs w:val="24"/>
              </w:rPr>
            </w:pPr>
          </w:p>
          <w:p w14:paraId="53EF6461" w14:textId="77777777" w:rsidR="001D657B" w:rsidRPr="00E47C00" w:rsidRDefault="001D657B" w:rsidP="00CA396B">
            <w:pPr>
              <w:autoSpaceDE w:val="0"/>
              <w:autoSpaceDN w:val="0"/>
              <w:adjustRightInd w:val="0"/>
              <w:rPr>
                <w:rFonts w:eastAsiaTheme="minorHAnsi" w:cs="Arial"/>
                <w:szCs w:val="24"/>
                <w:lang w:eastAsia="en-US"/>
              </w:rPr>
            </w:pPr>
            <w:r w:rsidRPr="00E47C00">
              <w:rPr>
                <w:rFonts w:eastAsiaTheme="minorHAnsi" w:cs="Arial"/>
                <w:szCs w:val="24"/>
                <w:lang w:eastAsia="en-US"/>
              </w:rPr>
              <w:t>No declarations of interest were made in respect of the items that follow below.</w:t>
            </w:r>
          </w:p>
          <w:p w14:paraId="21EAC0E5" w14:textId="77777777" w:rsidR="001D657B" w:rsidRPr="00E47C00" w:rsidRDefault="001D657B" w:rsidP="00CA396B">
            <w:pPr>
              <w:rPr>
                <w:rFonts w:cs="Arial"/>
                <w:b/>
                <w:szCs w:val="24"/>
              </w:rPr>
            </w:pPr>
          </w:p>
        </w:tc>
      </w:tr>
      <w:tr w:rsidR="001D657B" w:rsidRPr="00E47C00" w14:paraId="44E4C969" w14:textId="77777777" w:rsidTr="00372151">
        <w:tc>
          <w:tcPr>
            <w:tcW w:w="1148" w:type="dxa"/>
            <w:tcBorders>
              <w:top w:val="single" w:sz="4" w:space="0" w:color="auto"/>
              <w:left w:val="single" w:sz="4" w:space="0" w:color="auto"/>
              <w:bottom w:val="single" w:sz="4" w:space="0" w:color="auto"/>
              <w:right w:val="single" w:sz="4" w:space="0" w:color="auto"/>
            </w:tcBorders>
          </w:tcPr>
          <w:p w14:paraId="2A3C3F41" w14:textId="23E6A591" w:rsidR="001D657B" w:rsidRPr="00E47C00" w:rsidRDefault="00747E2F" w:rsidP="003540E9">
            <w:pPr>
              <w:rPr>
                <w:rFonts w:cs="Arial"/>
                <w:szCs w:val="24"/>
              </w:rPr>
            </w:pPr>
            <w:r>
              <w:rPr>
                <w:rFonts w:cs="Arial"/>
                <w:szCs w:val="24"/>
              </w:rPr>
              <w:t>1757</w:t>
            </w:r>
          </w:p>
        </w:tc>
        <w:tc>
          <w:tcPr>
            <w:tcW w:w="8633" w:type="dxa"/>
            <w:tcBorders>
              <w:top w:val="single" w:sz="4" w:space="0" w:color="auto"/>
              <w:left w:val="single" w:sz="4" w:space="0" w:color="auto"/>
              <w:bottom w:val="single" w:sz="4" w:space="0" w:color="auto"/>
              <w:right w:val="single" w:sz="4" w:space="0" w:color="auto"/>
            </w:tcBorders>
          </w:tcPr>
          <w:p w14:paraId="0912B0C5" w14:textId="0261E00D" w:rsidR="001D657B" w:rsidRPr="00E47C00" w:rsidRDefault="001D657B" w:rsidP="00CA396B">
            <w:pPr>
              <w:rPr>
                <w:rFonts w:cs="Arial"/>
                <w:szCs w:val="24"/>
              </w:rPr>
            </w:pPr>
            <w:r w:rsidRPr="00E47C00">
              <w:rPr>
                <w:rFonts w:cs="Arial"/>
                <w:b/>
                <w:szCs w:val="24"/>
              </w:rPr>
              <w:t xml:space="preserve">MINUTES OF THE MEETING HELD ON </w:t>
            </w:r>
            <w:r w:rsidR="00747E2F">
              <w:rPr>
                <w:rFonts w:cs="Arial"/>
                <w:b/>
                <w:szCs w:val="24"/>
              </w:rPr>
              <w:t>1</w:t>
            </w:r>
            <w:proofErr w:type="gramStart"/>
            <w:r w:rsidR="00747E2F">
              <w:rPr>
                <w:rFonts w:cs="Arial"/>
                <w:b/>
                <w:szCs w:val="24"/>
                <w:vertAlign w:val="superscript"/>
              </w:rPr>
              <w:t>ST</w:t>
            </w:r>
            <w:r w:rsidRPr="00E47C00">
              <w:rPr>
                <w:rFonts w:cs="Arial"/>
                <w:b/>
                <w:szCs w:val="24"/>
                <w:vertAlign w:val="superscript"/>
              </w:rPr>
              <w:t xml:space="preserve">  </w:t>
            </w:r>
            <w:r w:rsidR="00747E2F">
              <w:rPr>
                <w:rFonts w:cs="Arial"/>
                <w:b/>
                <w:szCs w:val="24"/>
              </w:rPr>
              <w:t>OCTOBER</w:t>
            </w:r>
            <w:proofErr w:type="gramEnd"/>
            <w:r w:rsidR="00A26469" w:rsidRPr="00E47C00">
              <w:rPr>
                <w:rFonts w:cs="Arial"/>
                <w:b/>
                <w:szCs w:val="24"/>
              </w:rPr>
              <w:t>,</w:t>
            </w:r>
            <w:r w:rsidRPr="00E47C00">
              <w:rPr>
                <w:rFonts w:cs="Arial"/>
                <w:b/>
                <w:szCs w:val="24"/>
              </w:rPr>
              <w:t xml:space="preserve"> 2020</w:t>
            </w:r>
          </w:p>
          <w:p w14:paraId="24062899" w14:textId="77777777" w:rsidR="001D657B" w:rsidRPr="00E47C00" w:rsidRDefault="001D657B" w:rsidP="00CA396B">
            <w:pPr>
              <w:rPr>
                <w:rFonts w:cs="Arial"/>
                <w:szCs w:val="24"/>
              </w:rPr>
            </w:pPr>
          </w:p>
          <w:p w14:paraId="39817D82" w14:textId="092FA120" w:rsidR="001D657B" w:rsidRPr="00E47C00" w:rsidRDefault="001D657B" w:rsidP="00CA396B">
            <w:pPr>
              <w:rPr>
                <w:rFonts w:cs="Arial"/>
                <w:b/>
                <w:szCs w:val="24"/>
              </w:rPr>
            </w:pPr>
            <w:r w:rsidRPr="00E47C00">
              <w:rPr>
                <w:rFonts w:cs="Arial"/>
                <w:b/>
                <w:szCs w:val="24"/>
              </w:rPr>
              <w:t xml:space="preserve">Agreed </w:t>
            </w:r>
            <w:r w:rsidRPr="00E47C00">
              <w:rPr>
                <w:rFonts w:cs="Arial"/>
                <w:szCs w:val="24"/>
              </w:rPr>
              <w:t xml:space="preserve">- That, the minutes of the meeting </w:t>
            </w:r>
            <w:r w:rsidR="00A26469" w:rsidRPr="00E47C00">
              <w:rPr>
                <w:rFonts w:cs="Arial"/>
                <w:szCs w:val="24"/>
              </w:rPr>
              <w:t xml:space="preserve">of this Authority, </w:t>
            </w:r>
            <w:r w:rsidRPr="00E47C00">
              <w:rPr>
                <w:rFonts w:cs="Arial"/>
                <w:szCs w:val="24"/>
              </w:rPr>
              <w:t xml:space="preserve">held on </w:t>
            </w:r>
            <w:r w:rsidR="00747E2F">
              <w:rPr>
                <w:rFonts w:cs="Arial"/>
                <w:szCs w:val="24"/>
              </w:rPr>
              <w:t>1</w:t>
            </w:r>
            <w:r w:rsidR="00747E2F" w:rsidRPr="00747E2F">
              <w:rPr>
                <w:rFonts w:cs="Arial"/>
                <w:szCs w:val="24"/>
                <w:vertAlign w:val="superscript"/>
              </w:rPr>
              <w:t>st</w:t>
            </w:r>
            <w:r w:rsidRPr="00E47C00">
              <w:rPr>
                <w:rFonts w:cs="Arial"/>
                <w:szCs w:val="24"/>
              </w:rPr>
              <w:t xml:space="preserve"> </w:t>
            </w:r>
            <w:proofErr w:type="gramStart"/>
            <w:r w:rsidR="00747E2F">
              <w:rPr>
                <w:rFonts w:cs="Arial"/>
                <w:szCs w:val="24"/>
              </w:rPr>
              <w:t>October</w:t>
            </w:r>
            <w:r w:rsidR="00A26469" w:rsidRPr="00E47C00">
              <w:rPr>
                <w:rFonts w:cs="Arial"/>
                <w:szCs w:val="24"/>
              </w:rPr>
              <w:t>,</w:t>
            </w:r>
            <w:proofErr w:type="gramEnd"/>
            <w:r w:rsidRPr="00E47C00">
              <w:rPr>
                <w:rFonts w:cs="Arial"/>
                <w:szCs w:val="24"/>
              </w:rPr>
              <w:t xml:space="preserve"> 2020</w:t>
            </w:r>
            <w:r w:rsidR="00372151" w:rsidRPr="00E47C00">
              <w:rPr>
                <w:rFonts w:cs="Arial"/>
                <w:szCs w:val="24"/>
              </w:rPr>
              <w:t>, having bee</w:t>
            </w:r>
            <w:r w:rsidRPr="00E47C00">
              <w:rPr>
                <w:rFonts w:cs="Arial"/>
                <w:szCs w:val="24"/>
              </w:rPr>
              <w:t>n printed and circulated, be taken as read and correctly recorded and be signed by the Chair.</w:t>
            </w:r>
          </w:p>
          <w:p w14:paraId="37B8BAD8" w14:textId="77777777" w:rsidR="001D657B" w:rsidRPr="00E47C00" w:rsidRDefault="001D657B" w:rsidP="004655B5">
            <w:pPr>
              <w:rPr>
                <w:rFonts w:cs="Arial"/>
                <w:b/>
                <w:szCs w:val="24"/>
              </w:rPr>
            </w:pPr>
          </w:p>
        </w:tc>
      </w:tr>
      <w:tr w:rsidR="001D657B" w:rsidRPr="00E47C00" w14:paraId="449E0474" w14:textId="77777777" w:rsidTr="00372151">
        <w:tc>
          <w:tcPr>
            <w:tcW w:w="1148" w:type="dxa"/>
            <w:tcBorders>
              <w:top w:val="single" w:sz="4" w:space="0" w:color="auto"/>
              <w:left w:val="single" w:sz="4" w:space="0" w:color="auto"/>
              <w:bottom w:val="single" w:sz="4" w:space="0" w:color="auto"/>
              <w:right w:val="single" w:sz="4" w:space="0" w:color="auto"/>
            </w:tcBorders>
          </w:tcPr>
          <w:p w14:paraId="180F8BED" w14:textId="09F552B2" w:rsidR="001D657B" w:rsidRPr="00E47C00" w:rsidRDefault="00747E2F" w:rsidP="003540E9">
            <w:pPr>
              <w:rPr>
                <w:rFonts w:cs="Arial"/>
                <w:szCs w:val="24"/>
              </w:rPr>
            </w:pPr>
            <w:r>
              <w:rPr>
                <w:rFonts w:cs="Arial"/>
                <w:szCs w:val="24"/>
              </w:rPr>
              <w:t>1758</w:t>
            </w:r>
          </w:p>
        </w:tc>
        <w:tc>
          <w:tcPr>
            <w:tcW w:w="8633" w:type="dxa"/>
            <w:tcBorders>
              <w:top w:val="single" w:sz="4" w:space="0" w:color="auto"/>
              <w:left w:val="single" w:sz="4" w:space="0" w:color="auto"/>
              <w:bottom w:val="single" w:sz="4" w:space="0" w:color="auto"/>
              <w:right w:val="single" w:sz="4" w:space="0" w:color="auto"/>
            </w:tcBorders>
          </w:tcPr>
          <w:p w14:paraId="31AAE130" w14:textId="0C3D8AF8" w:rsidR="00A26469" w:rsidRPr="00E47C00" w:rsidRDefault="00747E2F" w:rsidP="00A26469">
            <w:pPr>
              <w:autoSpaceDE w:val="0"/>
              <w:autoSpaceDN w:val="0"/>
              <w:adjustRightInd w:val="0"/>
              <w:rPr>
                <w:rFonts w:eastAsiaTheme="minorHAnsi" w:cs="Arial"/>
                <w:b/>
                <w:bCs/>
                <w:szCs w:val="24"/>
                <w:lang w:eastAsia="en-US"/>
              </w:rPr>
            </w:pPr>
            <w:r w:rsidRPr="00747E2F">
              <w:rPr>
                <w:rFonts w:eastAsiaTheme="minorHAnsi" w:cs="Arial"/>
                <w:b/>
                <w:bCs/>
                <w:szCs w:val="24"/>
                <w:lang w:eastAsia="en-US"/>
              </w:rPr>
              <w:t>REVENUE ESTIMATES 2021-2022</w:t>
            </w:r>
            <w:r w:rsidRPr="00E47C00">
              <w:rPr>
                <w:rFonts w:eastAsiaTheme="minorHAnsi" w:cs="Arial"/>
                <w:b/>
                <w:bCs/>
                <w:szCs w:val="24"/>
                <w:lang w:eastAsia="en-US"/>
              </w:rPr>
              <w:br/>
            </w:r>
          </w:p>
          <w:p w14:paraId="2071A4C6" w14:textId="62876A45" w:rsidR="009570A3" w:rsidRPr="001F2EF8" w:rsidRDefault="00747E2F" w:rsidP="00747E2F">
            <w:pPr>
              <w:autoSpaceDE w:val="0"/>
              <w:autoSpaceDN w:val="0"/>
              <w:adjustRightInd w:val="0"/>
              <w:rPr>
                <w:rFonts w:eastAsiaTheme="minorHAnsi" w:cs="Arial"/>
                <w:bCs/>
                <w:szCs w:val="24"/>
                <w:lang w:eastAsia="en-US"/>
              </w:rPr>
            </w:pPr>
            <w:r w:rsidRPr="001F2EF8">
              <w:rPr>
                <w:rFonts w:eastAsiaTheme="minorHAnsi" w:cs="Arial"/>
                <w:bCs/>
                <w:szCs w:val="24"/>
                <w:lang w:eastAsia="en-US"/>
              </w:rPr>
              <w:t>The Chief Port Health Inspector and the Senior Finance Officer submitted a report which detailed the proposed revenue estimates and planned use of reserves for the Hull and Goole Port Health Authority for 2021-22 and proposed levy requirement from the constituent authorities. The report also shows the revised position compared to the original estimate for the current financial year which ends on 31 March 2021.</w:t>
            </w:r>
            <w:r w:rsidR="006223F9" w:rsidRPr="001F2EF8">
              <w:rPr>
                <w:rFonts w:eastAsiaTheme="minorHAnsi" w:cs="Arial"/>
                <w:bCs/>
                <w:szCs w:val="24"/>
                <w:lang w:eastAsia="en-US"/>
              </w:rPr>
              <w:t xml:space="preserve">  </w:t>
            </w:r>
          </w:p>
          <w:p w14:paraId="42CB0384" w14:textId="77777777" w:rsidR="009D447D" w:rsidRPr="001F2EF8" w:rsidRDefault="009D447D" w:rsidP="00747E2F">
            <w:pPr>
              <w:autoSpaceDE w:val="0"/>
              <w:autoSpaceDN w:val="0"/>
              <w:adjustRightInd w:val="0"/>
              <w:rPr>
                <w:rFonts w:eastAsiaTheme="minorHAnsi" w:cs="Arial"/>
                <w:bCs/>
                <w:szCs w:val="24"/>
                <w:lang w:eastAsia="en-US"/>
              </w:rPr>
            </w:pPr>
          </w:p>
          <w:p w14:paraId="22CF4266" w14:textId="0E5839BE" w:rsidR="00392336" w:rsidRPr="001F2EF8" w:rsidRDefault="009D447D" w:rsidP="00392336">
            <w:pPr>
              <w:autoSpaceDE w:val="0"/>
              <w:autoSpaceDN w:val="0"/>
              <w:adjustRightInd w:val="0"/>
              <w:rPr>
                <w:rFonts w:eastAsiaTheme="minorHAnsi" w:cs="Arial"/>
                <w:bCs/>
                <w:szCs w:val="24"/>
                <w:lang w:eastAsia="en-US"/>
              </w:rPr>
            </w:pPr>
            <w:r w:rsidRPr="001F2EF8">
              <w:rPr>
                <w:rFonts w:eastAsiaTheme="minorHAnsi" w:cs="Arial"/>
                <w:bCs/>
                <w:szCs w:val="24"/>
                <w:lang w:eastAsia="en-US"/>
              </w:rPr>
              <w:t xml:space="preserve">The Senior Finance Officer explained that the </w:t>
            </w:r>
            <w:r w:rsidR="00392336" w:rsidRPr="001F2EF8">
              <w:rPr>
                <w:rFonts w:eastAsiaTheme="minorHAnsi" w:cs="Arial"/>
                <w:bCs/>
                <w:szCs w:val="24"/>
                <w:lang w:eastAsia="en-US"/>
              </w:rPr>
              <w:t xml:space="preserve">revised position for 2020-21 includes the new proposed staffing structure </w:t>
            </w:r>
            <w:r w:rsidR="00A30D43" w:rsidRPr="001F2EF8">
              <w:rPr>
                <w:rFonts w:eastAsiaTheme="minorHAnsi" w:cs="Arial"/>
                <w:bCs/>
                <w:szCs w:val="24"/>
                <w:lang w:eastAsia="en-US"/>
              </w:rPr>
              <w:t>and</w:t>
            </w:r>
            <w:r w:rsidR="00392336" w:rsidRPr="001F2EF8">
              <w:rPr>
                <w:rFonts w:eastAsiaTheme="minorHAnsi" w:cs="Arial"/>
                <w:bCs/>
                <w:szCs w:val="24"/>
                <w:lang w:eastAsia="en-US"/>
              </w:rPr>
              <w:t xml:space="preserve"> £537,659 in government funding </w:t>
            </w:r>
            <w:r w:rsidR="00A30D43" w:rsidRPr="001F2EF8">
              <w:rPr>
                <w:rFonts w:eastAsiaTheme="minorHAnsi" w:cs="Arial"/>
                <w:bCs/>
                <w:szCs w:val="24"/>
                <w:lang w:eastAsia="en-US"/>
              </w:rPr>
              <w:t xml:space="preserve">for </w:t>
            </w:r>
            <w:r w:rsidR="00392336" w:rsidRPr="001F2EF8">
              <w:rPr>
                <w:rFonts w:eastAsiaTheme="minorHAnsi" w:cs="Arial"/>
                <w:bCs/>
                <w:szCs w:val="24"/>
                <w:lang w:eastAsia="en-US"/>
              </w:rPr>
              <w:t xml:space="preserve">EU Transition.  DEFRA have stated that the funding can be carried forward into the next financial year if necessary.  The </w:t>
            </w:r>
            <w:proofErr w:type="gramStart"/>
            <w:r w:rsidR="00392336" w:rsidRPr="001F2EF8">
              <w:rPr>
                <w:rFonts w:eastAsiaTheme="minorHAnsi" w:cs="Arial"/>
                <w:bCs/>
                <w:szCs w:val="24"/>
                <w:lang w:eastAsia="en-US"/>
              </w:rPr>
              <w:t>on-costs</w:t>
            </w:r>
            <w:proofErr w:type="gramEnd"/>
            <w:r w:rsidR="00392336" w:rsidRPr="001F2EF8">
              <w:rPr>
                <w:rFonts w:eastAsiaTheme="minorHAnsi" w:cs="Arial"/>
                <w:bCs/>
                <w:szCs w:val="24"/>
                <w:lang w:eastAsia="en-US"/>
              </w:rPr>
              <w:t xml:space="preserve"> for 2020-21 were fairly substantial and the income has not been as expected.</w:t>
            </w:r>
          </w:p>
          <w:p w14:paraId="471BE97E" w14:textId="14D96B8E" w:rsidR="00392336" w:rsidRPr="001F2EF8" w:rsidRDefault="00392336" w:rsidP="00392336">
            <w:pPr>
              <w:autoSpaceDE w:val="0"/>
              <w:autoSpaceDN w:val="0"/>
              <w:adjustRightInd w:val="0"/>
              <w:rPr>
                <w:rFonts w:eastAsiaTheme="minorHAnsi" w:cs="Arial"/>
                <w:bCs/>
                <w:szCs w:val="24"/>
                <w:lang w:eastAsia="en-US"/>
              </w:rPr>
            </w:pPr>
          </w:p>
          <w:p w14:paraId="3B20B52E" w14:textId="77777777" w:rsidR="00392336" w:rsidRPr="001F2EF8" w:rsidRDefault="00392336" w:rsidP="00392336">
            <w:pPr>
              <w:autoSpaceDE w:val="0"/>
              <w:autoSpaceDN w:val="0"/>
              <w:adjustRightInd w:val="0"/>
              <w:rPr>
                <w:rFonts w:eastAsiaTheme="minorHAnsi" w:cs="Arial"/>
                <w:bCs/>
                <w:szCs w:val="24"/>
                <w:lang w:eastAsia="en-US"/>
              </w:rPr>
            </w:pPr>
            <w:r w:rsidRPr="001F2EF8">
              <w:rPr>
                <w:rFonts w:eastAsiaTheme="minorHAnsi" w:cs="Arial"/>
                <w:bCs/>
                <w:szCs w:val="24"/>
                <w:lang w:eastAsia="en-US"/>
              </w:rPr>
              <w:lastRenderedPageBreak/>
              <w:t>The Chief Port Health Inspector explained that 2020 had been a very challenging year. However, it was expected that the Authority would not experience any severe financial difficulties.  The proposed Border Control Post fees were not yet confirmed.</w:t>
            </w:r>
          </w:p>
          <w:p w14:paraId="73FFE5D3" w14:textId="77777777" w:rsidR="00392336" w:rsidRPr="001F2EF8" w:rsidRDefault="00392336" w:rsidP="00392336">
            <w:pPr>
              <w:autoSpaceDE w:val="0"/>
              <w:autoSpaceDN w:val="0"/>
              <w:adjustRightInd w:val="0"/>
              <w:rPr>
                <w:rFonts w:eastAsiaTheme="minorHAnsi" w:cs="Arial"/>
                <w:bCs/>
                <w:szCs w:val="24"/>
                <w:lang w:eastAsia="en-US"/>
              </w:rPr>
            </w:pPr>
          </w:p>
          <w:p w14:paraId="33E64A8A" w14:textId="7540F4EE" w:rsidR="009D447D" w:rsidRPr="001F2EF8" w:rsidRDefault="00A30D43" w:rsidP="009D447D">
            <w:pPr>
              <w:autoSpaceDE w:val="0"/>
              <w:autoSpaceDN w:val="0"/>
              <w:adjustRightInd w:val="0"/>
              <w:rPr>
                <w:rFonts w:eastAsiaTheme="minorHAnsi" w:cs="Arial"/>
                <w:bCs/>
                <w:szCs w:val="24"/>
                <w:lang w:eastAsia="en-US"/>
              </w:rPr>
            </w:pPr>
            <w:r w:rsidRPr="001F2EF8">
              <w:rPr>
                <w:rFonts w:eastAsiaTheme="minorHAnsi" w:cs="Arial"/>
                <w:bCs/>
                <w:szCs w:val="24"/>
                <w:lang w:eastAsia="en-US"/>
              </w:rPr>
              <w:t xml:space="preserve">The Senior Finance Officer explained that the </w:t>
            </w:r>
            <w:r w:rsidR="009D447D" w:rsidRPr="001F2EF8">
              <w:rPr>
                <w:rFonts w:eastAsiaTheme="minorHAnsi" w:cs="Arial"/>
                <w:bCs/>
                <w:szCs w:val="24"/>
                <w:lang w:eastAsia="en-US"/>
              </w:rPr>
              <w:t>estimates</w:t>
            </w:r>
            <w:r w:rsidR="00392336" w:rsidRPr="001F2EF8">
              <w:rPr>
                <w:rFonts w:eastAsiaTheme="minorHAnsi" w:cs="Arial"/>
                <w:bCs/>
                <w:szCs w:val="24"/>
                <w:lang w:eastAsia="en-US"/>
              </w:rPr>
              <w:t xml:space="preserve"> for 21-22 have </w:t>
            </w:r>
            <w:r w:rsidR="009D447D" w:rsidRPr="001F2EF8">
              <w:rPr>
                <w:rFonts w:eastAsiaTheme="minorHAnsi" w:cs="Arial"/>
                <w:bCs/>
                <w:szCs w:val="24"/>
                <w:lang w:eastAsia="en-US"/>
              </w:rPr>
              <w:t xml:space="preserve">been difficult to forecast </w:t>
            </w:r>
            <w:r w:rsidR="00392336" w:rsidRPr="001F2EF8">
              <w:rPr>
                <w:rFonts w:eastAsiaTheme="minorHAnsi" w:cs="Arial"/>
                <w:bCs/>
                <w:szCs w:val="24"/>
                <w:lang w:eastAsia="en-US"/>
              </w:rPr>
              <w:t xml:space="preserve">due the </w:t>
            </w:r>
            <w:r w:rsidR="009D447D" w:rsidRPr="001F2EF8">
              <w:rPr>
                <w:rFonts w:eastAsiaTheme="minorHAnsi" w:cs="Arial"/>
                <w:bCs/>
                <w:szCs w:val="24"/>
                <w:lang w:eastAsia="en-US"/>
              </w:rPr>
              <w:t xml:space="preserve">level of uncertainty caused by the Covid-19 pandemic.  </w:t>
            </w:r>
            <w:r w:rsidR="00392336" w:rsidRPr="001F2EF8">
              <w:rPr>
                <w:rFonts w:eastAsiaTheme="minorHAnsi" w:cs="Arial"/>
                <w:bCs/>
                <w:szCs w:val="24"/>
                <w:lang w:eastAsia="en-US"/>
              </w:rPr>
              <w:t>DEFRA have confirmed that any</w:t>
            </w:r>
            <w:r w:rsidR="009D447D" w:rsidRPr="001F2EF8">
              <w:rPr>
                <w:rFonts w:eastAsiaTheme="minorHAnsi" w:cs="Arial"/>
                <w:bCs/>
                <w:szCs w:val="24"/>
                <w:lang w:eastAsia="en-US"/>
              </w:rPr>
              <w:t xml:space="preserve"> shortfall in</w:t>
            </w:r>
            <w:r w:rsidR="00943651" w:rsidRPr="001F2EF8">
              <w:rPr>
                <w:rFonts w:eastAsiaTheme="minorHAnsi" w:cs="Arial"/>
                <w:bCs/>
                <w:szCs w:val="24"/>
                <w:lang w:eastAsia="en-US"/>
              </w:rPr>
              <w:t xml:space="preserve"> anticipated imported food</w:t>
            </w:r>
            <w:r w:rsidR="009D447D" w:rsidRPr="001F2EF8">
              <w:rPr>
                <w:rFonts w:eastAsiaTheme="minorHAnsi" w:cs="Arial"/>
                <w:bCs/>
                <w:szCs w:val="24"/>
                <w:lang w:eastAsia="en-US"/>
              </w:rPr>
              <w:t xml:space="preserve"> revenue</w:t>
            </w:r>
            <w:r w:rsidR="00943651" w:rsidRPr="001F2EF8">
              <w:rPr>
                <w:rFonts w:eastAsiaTheme="minorHAnsi" w:cs="Arial"/>
                <w:bCs/>
                <w:szCs w:val="24"/>
                <w:lang w:eastAsia="en-US"/>
              </w:rPr>
              <w:t xml:space="preserve"> during 2021-2022 w</w:t>
            </w:r>
            <w:r w:rsidR="009D447D" w:rsidRPr="001F2EF8">
              <w:rPr>
                <w:rFonts w:eastAsiaTheme="minorHAnsi" w:cs="Arial"/>
                <w:bCs/>
                <w:szCs w:val="24"/>
                <w:lang w:eastAsia="en-US"/>
              </w:rPr>
              <w:t>ould be adequately covered</w:t>
            </w:r>
            <w:r w:rsidR="00392336" w:rsidRPr="001F2EF8">
              <w:rPr>
                <w:rFonts w:eastAsiaTheme="minorHAnsi" w:cs="Arial"/>
                <w:bCs/>
                <w:szCs w:val="24"/>
                <w:lang w:eastAsia="en-US"/>
              </w:rPr>
              <w:t>.</w:t>
            </w:r>
            <w:r w:rsidR="009D447D" w:rsidRPr="001F2EF8">
              <w:rPr>
                <w:rFonts w:eastAsiaTheme="minorHAnsi" w:cs="Arial"/>
                <w:bCs/>
                <w:szCs w:val="24"/>
                <w:lang w:eastAsia="en-US"/>
              </w:rPr>
              <w:t xml:space="preserve">  There </w:t>
            </w:r>
            <w:r w:rsidR="00392336" w:rsidRPr="001F2EF8">
              <w:rPr>
                <w:rFonts w:eastAsiaTheme="minorHAnsi" w:cs="Arial"/>
                <w:bCs/>
                <w:szCs w:val="24"/>
                <w:lang w:eastAsia="en-US"/>
              </w:rPr>
              <w:t>are</w:t>
            </w:r>
            <w:r w:rsidR="009D447D" w:rsidRPr="001F2EF8">
              <w:rPr>
                <w:rFonts w:eastAsiaTheme="minorHAnsi" w:cs="Arial"/>
                <w:bCs/>
                <w:szCs w:val="24"/>
                <w:lang w:eastAsia="en-US"/>
              </w:rPr>
              <w:t xml:space="preserve"> still many unknowns in relation to the next financial year and a significant amount of additional work ha</w:t>
            </w:r>
            <w:r w:rsidRPr="001F2EF8">
              <w:rPr>
                <w:rFonts w:eastAsiaTheme="minorHAnsi" w:cs="Arial"/>
                <w:bCs/>
                <w:szCs w:val="24"/>
                <w:lang w:eastAsia="en-US"/>
              </w:rPr>
              <w:t>s</w:t>
            </w:r>
            <w:r w:rsidR="009D447D" w:rsidRPr="001F2EF8">
              <w:rPr>
                <w:rFonts w:eastAsiaTheme="minorHAnsi" w:cs="Arial"/>
                <w:bCs/>
                <w:szCs w:val="24"/>
                <w:lang w:eastAsia="en-US"/>
              </w:rPr>
              <w:t xml:space="preserve"> been undertaken in producing the revenue estimates for 2021-22.</w:t>
            </w:r>
          </w:p>
          <w:p w14:paraId="73EF752D" w14:textId="77777777" w:rsidR="009D447D" w:rsidRPr="001F2EF8" w:rsidRDefault="009D447D" w:rsidP="009D447D">
            <w:pPr>
              <w:autoSpaceDE w:val="0"/>
              <w:autoSpaceDN w:val="0"/>
              <w:adjustRightInd w:val="0"/>
              <w:rPr>
                <w:rFonts w:eastAsiaTheme="minorHAnsi" w:cs="Arial"/>
                <w:bCs/>
                <w:szCs w:val="24"/>
                <w:lang w:eastAsia="en-US"/>
              </w:rPr>
            </w:pPr>
          </w:p>
          <w:p w14:paraId="337DE931" w14:textId="44931084" w:rsidR="009D447D" w:rsidRPr="001F2EF8" w:rsidRDefault="009D447D" w:rsidP="009D447D">
            <w:pPr>
              <w:autoSpaceDE w:val="0"/>
              <w:autoSpaceDN w:val="0"/>
              <w:adjustRightInd w:val="0"/>
              <w:rPr>
                <w:rFonts w:eastAsiaTheme="minorHAnsi" w:cs="Arial"/>
                <w:bCs/>
                <w:szCs w:val="24"/>
                <w:lang w:eastAsia="en-US"/>
              </w:rPr>
            </w:pPr>
            <w:r w:rsidRPr="001F2EF8">
              <w:rPr>
                <w:rFonts w:eastAsiaTheme="minorHAnsi" w:cs="Arial"/>
                <w:bCs/>
                <w:szCs w:val="24"/>
                <w:lang w:eastAsia="en-US"/>
              </w:rPr>
              <w:t xml:space="preserve">The levies charged to each </w:t>
            </w:r>
            <w:r w:rsidR="00FB1872" w:rsidRPr="001F2EF8">
              <w:rPr>
                <w:rFonts w:eastAsiaTheme="minorHAnsi" w:cs="Arial"/>
                <w:bCs/>
                <w:szCs w:val="24"/>
                <w:lang w:eastAsia="en-US"/>
              </w:rPr>
              <w:t xml:space="preserve">Local Authority </w:t>
            </w:r>
            <w:r w:rsidR="00392336" w:rsidRPr="001F2EF8">
              <w:rPr>
                <w:rFonts w:eastAsiaTheme="minorHAnsi" w:cs="Arial"/>
                <w:bCs/>
                <w:szCs w:val="24"/>
                <w:lang w:eastAsia="en-US"/>
              </w:rPr>
              <w:t>are</w:t>
            </w:r>
            <w:r w:rsidR="00FB1872" w:rsidRPr="001F2EF8">
              <w:rPr>
                <w:rFonts w:eastAsiaTheme="minorHAnsi" w:cs="Arial"/>
                <w:bCs/>
                <w:szCs w:val="24"/>
                <w:lang w:eastAsia="en-US"/>
              </w:rPr>
              <w:t xml:space="preserve"> based on the amount of work carried out.  The extent of the additional work to be carried out at </w:t>
            </w:r>
            <w:proofErr w:type="spellStart"/>
            <w:r w:rsidR="00FB1872" w:rsidRPr="001F2EF8">
              <w:rPr>
                <w:rFonts w:eastAsiaTheme="minorHAnsi" w:cs="Arial"/>
                <w:bCs/>
                <w:szCs w:val="24"/>
                <w:lang w:eastAsia="en-US"/>
              </w:rPr>
              <w:t>Killingholme</w:t>
            </w:r>
            <w:proofErr w:type="spellEnd"/>
            <w:r w:rsidR="00FB1872" w:rsidRPr="001F2EF8">
              <w:rPr>
                <w:rFonts w:eastAsiaTheme="minorHAnsi" w:cs="Arial"/>
                <w:bCs/>
                <w:szCs w:val="24"/>
                <w:lang w:eastAsia="en-US"/>
              </w:rPr>
              <w:t xml:space="preserve"> </w:t>
            </w:r>
            <w:r w:rsidR="00392336" w:rsidRPr="001F2EF8">
              <w:rPr>
                <w:rFonts w:eastAsiaTheme="minorHAnsi" w:cs="Arial"/>
                <w:bCs/>
                <w:szCs w:val="24"/>
                <w:lang w:eastAsia="en-US"/>
              </w:rPr>
              <w:t>is</w:t>
            </w:r>
            <w:r w:rsidR="00FB1872" w:rsidRPr="001F2EF8">
              <w:rPr>
                <w:rFonts w:eastAsiaTheme="minorHAnsi" w:cs="Arial"/>
                <w:bCs/>
                <w:szCs w:val="24"/>
                <w:lang w:eastAsia="en-US"/>
              </w:rPr>
              <w:t xml:space="preserve"> not yet known </w:t>
            </w:r>
            <w:r w:rsidR="00943651" w:rsidRPr="001F2EF8">
              <w:rPr>
                <w:rFonts w:eastAsiaTheme="minorHAnsi" w:cs="Arial"/>
                <w:bCs/>
                <w:szCs w:val="24"/>
                <w:lang w:eastAsia="en-US"/>
              </w:rPr>
              <w:t>and</w:t>
            </w:r>
            <w:r w:rsidR="00FB1872" w:rsidRPr="001F2EF8">
              <w:rPr>
                <w:rFonts w:eastAsiaTheme="minorHAnsi" w:cs="Arial"/>
                <w:bCs/>
                <w:szCs w:val="24"/>
                <w:lang w:eastAsia="en-US"/>
              </w:rPr>
              <w:t xml:space="preserve"> </w:t>
            </w:r>
            <w:r w:rsidR="00943651" w:rsidRPr="001F2EF8">
              <w:rPr>
                <w:rFonts w:eastAsiaTheme="minorHAnsi" w:cs="Arial"/>
                <w:bCs/>
                <w:szCs w:val="24"/>
                <w:lang w:eastAsia="en-US"/>
              </w:rPr>
              <w:t>this</w:t>
            </w:r>
            <w:r w:rsidR="00FB1872" w:rsidRPr="001F2EF8">
              <w:rPr>
                <w:rFonts w:eastAsiaTheme="minorHAnsi" w:cs="Arial"/>
                <w:bCs/>
                <w:szCs w:val="24"/>
                <w:lang w:eastAsia="en-US"/>
              </w:rPr>
              <w:t xml:space="preserve"> </w:t>
            </w:r>
            <w:r w:rsidR="00943651" w:rsidRPr="001F2EF8">
              <w:rPr>
                <w:rFonts w:eastAsiaTheme="minorHAnsi" w:cs="Arial"/>
                <w:bCs/>
                <w:szCs w:val="24"/>
                <w:lang w:eastAsia="en-US"/>
              </w:rPr>
              <w:t>c</w:t>
            </w:r>
            <w:r w:rsidR="00FB1872" w:rsidRPr="001F2EF8">
              <w:rPr>
                <w:rFonts w:eastAsiaTheme="minorHAnsi" w:cs="Arial"/>
                <w:bCs/>
                <w:szCs w:val="24"/>
                <w:lang w:eastAsia="en-US"/>
              </w:rPr>
              <w:t xml:space="preserve">ould require </w:t>
            </w:r>
            <w:r w:rsidR="00943651" w:rsidRPr="001F2EF8">
              <w:rPr>
                <w:rFonts w:eastAsiaTheme="minorHAnsi" w:cs="Arial"/>
                <w:bCs/>
                <w:szCs w:val="24"/>
                <w:lang w:eastAsia="en-US"/>
              </w:rPr>
              <w:t>a future</w:t>
            </w:r>
            <w:r w:rsidR="00FB1872" w:rsidRPr="001F2EF8">
              <w:rPr>
                <w:rFonts w:eastAsiaTheme="minorHAnsi" w:cs="Arial"/>
                <w:bCs/>
                <w:szCs w:val="24"/>
                <w:lang w:eastAsia="en-US"/>
              </w:rPr>
              <w:t xml:space="preserve"> review</w:t>
            </w:r>
            <w:r w:rsidR="00A30D43" w:rsidRPr="001F2EF8">
              <w:rPr>
                <w:rFonts w:eastAsiaTheme="minorHAnsi" w:cs="Arial"/>
                <w:bCs/>
                <w:szCs w:val="24"/>
                <w:lang w:eastAsia="en-US"/>
              </w:rPr>
              <w:t xml:space="preserve"> of</w:t>
            </w:r>
            <w:r w:rsidR="00FB1872" w:rsidRPr="001F2EF8">
              <w:rPr>
                <w:rFonts w:eastAsiaTheme="minorHAnsi" w:cs="Arial"/>
                <w:bCs/>
                <w:szCs w:val="24"/>
                <w:lang w:eastAsia="en-US"/>
              </w:rPr>
              <w:t xml:space="preserve"> the levies.</w:t>
            </w:r>
          </w:p>
          <w:p w14:paraId="68370939" w14:textId="77777777" w:rsidR="00FB1872" w:rsidRPr="001F2EF8" w:rsidRDefault="00FB1872" w:rsidP="009D447D">
            <w:pPr>
              <w:autoSpaceDE w:val="0"/>
              <w:autoSpaceDN w:val="0"/>
              <w:adjustRightInd w:val="0"/>
              <w:rPr>
                <w:rFonts w:eastAsiaTheme="minorHAnsi" w:cs="Arial"/>
                <w:bCs/>
                <w:szCs w:val="24"/>
                <w:lang w:eastAsia="en-US"/>
              </w:rPr>
            </w:pPr>
          </w:p>
          <w:p w14:paraId="2269B071" w14:textId="1F98C702" w:rsidR="00FB1872" w:rsidRPr="00FB1872" w:rsidRDefault="00FB1872" w:rsidP="009D447D">
            <w:pPr>
              <w:autoSpaceDE w:val="0"/>
              <w:autoSpaceDN w:val="0"/>
              <w:adjustRightInd w:val="0"/>
              <w:rPr>
                <w:rFonts w:eastAsiaTheme="minorHAnsi" w:cs="Arial"/>
                <w:b/>
                <w:bCs/>
                <w:szCs w:val="24"/>
                <w:lang w:eastAsia="en-US"/>
              </w:rPr>
            </w:pPr>
            <w:r w:rsidRPr="00FB1872">
              <w:rPr>
                <w:rFonts w:eastAsiaTheme="minorHAnsi" w:cs="Arial"/>
                <w:b/>
                <w:bCs/>
                <w:szCs w:val="24"/>
                <w:lang w:eastAsia="en-US"/>
              </w:rPr>
              <w:t xml:space="preserve">Agreed – </w:t>
            </w:r>
          </w:p>
          <w:p w14:paraId="39B915BD" w14:textId="77777777" w:rsidR="00FB1872" w:rsidRDefault="00FB1872" w:rsidP="009D447D">
            <w:pPr>
              <w:autoSpaceDE w:val="0"/>
              <w:autoSpaceDN w:val="0"/>
              <w:adjustRightInd w:val="0"/>
              <w:rPr>
                <w:rFonts w:eastAsiaTheme="minorHAnsi" w:cs="Arial"/>
                <w:bCs/>
                <w:szCs w:val="24"/>
                <w:lang w:eastAsia="en-US"/>
              </w:rPr>
            </w:pPr>
          </w:p>
          <w:p w14:paraId="43176521" w14:textId="5345B46E" w:rsidR="00FB1872" w:rsidRDefault="00FB1872" w:rsidP="00FB1872">
            <w:pPr>
              <w:pStyle w:val="ListParagraph"/>
              <w:numPr>
                <w:ilvl w:val="0"/>
                <w:numId w:val="23"/>
              </w:numPr>
              <w:autoSpaceDE w:val="0"/>
              <w:autoSpaceDN w:val="0"/>
              <w:adjustRightInd w:val="0"/>
              <w:rPr>
                <w:rFonts w:eastAsiaTheme="minorHAnsi" w:cs="Arial"/>
                <w:bCs/>
                <w:szCs w:val="24"/>
                <w:lang w:eastAsia="en-US"/>
              </w:rPr>
            </w:pPr>
            <w:r w:rsidRPr="00FB1872">
              <w:rPr>
                <w:rFonts w:eastAsiaTheme="minorHAnsi" w:cs="Arial"/>
                <w:bCs/>
                <w:szCs w:val="24"/>
                <w:lang w:eastAsia="en-US"/>
              </w:rPr>
              <w:t>That members approve the revised estimates for 2021-22</w:t>
            </w:r>
            <w:r>
              <w:rPr>
                <w:rFonts w:eastAsiaTheme="minorHAnsi" w:cs="Arial"/>
                <w:bCs/>
                <w:szCs w:val="24"/>
                <w:lang w:eastAsia="en-US"/>
              </w:rPr>
              <w:t>;</w:t>
            </w:r>
            <w:r>
              <w:rPr>
                <w:rFonts w:eastAsiaTheme="minorHAnsi" w:cs="Arial"/>
                <w:bCs/>
                <w:szCs w:val="24"/>
                <w:lang w:eastAsia="en-US"/>
              </w:rPr>
              <w:br/>
            </w:r>
          </w:p>
          <w:p w14:paraId="48F2BD89" w14:textId="5E404481" w:rsidR="00FB1872" w:rsidRDefault="00FB1872" w:rsidP="00FB1872">
            <w:pPr>
              <w:pStyle w:val="ListParagraph"/>
              <w:numPr>
                <w:ilvl w:val="0"/>
                <w:numId w:val="23"/>
              </w:numPr>
              <w:autoSpaceDE w:val="0"/>
              <w:autoSpaceDN w:val="0"/>
              <w:adjustRightInd w:val="0"/>
              <w:rPr>
                <w:rFonts w:eastAsiaTheme="minorHAnsi" w:cs="Arial"/>
                <w:bCs/>
                <w:szCs w:val="24"/>
                <w:lang w:eastAsia="en-US"/>
              </w:rPr>
            </w:pPr>
            <w:r w:rsidRPr="00FB1872">
              <w:rPr>
                <w:rFonts w:eastAsiaTheme="minorHAnsi" w:cs="Arial"/>
                <w:bCs/>
                <w:szCs w:val="24"/>
                <w:lang w:eastAsia="en-US"/>
              </w:rPr>
              <w:t>That the levies required from the constituent authorities be approved</w:t>
            </w:r>
            <w:r>
              <w:rPr>
                <w:rFonts w:eastAsiaTheme="minorHAnsi" w:cs="Arial"/>
                <w:bCs/>
                <w:szCs w:val="24"/>
                <w:lang w:eastAsia="en-US"/>
              </w:rPr>
              <w:t>, and</w:t>
            </w:r>
            <w:r>
              <w:rPr>
                <w:rFonts w:eastAsiaTheme="minorHAnsi" w:cs="Arial"/>
                <w:bCs/>
                <w:szCs w:val="24"/>
                <w:lang w:eastAsia="en-US"/>
              </w:rPr>
              <w:br/>
            </w:r>
          </w:p>
          <w:p w14:paraId="3427C5F0" w14:textId="13EF5E78" w:rsidR="00FB1872" w:rsidRPr="00FB1872" w:rsidRDefault="00FB1872" w:rsidP="00FB1872">
            <w:pPr>
              <w:pStyle w:val="ListParagraph"/>
              <w:numPr>
                <w:ilvl w:val="0"/>
                <w:numId w:val="23"/>
              </w:numPr>
              <w:autoSpaceDE w:val="0"/>
              <w:autoSpaceDN w:val="0"/>
              <w:adjustRightInd w:val="0"/>
              <w:rPr>
                <w:rFonts w:eastAsiaTheme="minorHAnsi" w:cs="Arial"/>
                <w:bCs/>
                <w:szCs w:val="24"/>
                <w:lang w:eastAsia="en-US"/>
              </w:rPr>
            </w:pPr>
            <w:r>
              <w:rPr>
                <w:rFonts w:eastAsiaTheme="minorHAnsi" w:cs="Arial"/>
                <w:bCs/>
                <w:szCs w:val="24"/>
                <w:lang w:eastAsia="en-US"/>
              </w:rPr>
              <w:t xml:space="preserve">That a quarterly review of the </w:t>
            </w:r>
            <w:r w:rsidR="00A65C9F">
              <w:rPr>
                <w:rFonts w:eastAsiaTheme="minorHAnsi" w:cs="Arial"/>
                <w:bCs/>
                <w:szCs w:val="24"/>
                <w:lang w:eastAsia="en-US"/>
              </w:rPr>
              <w:t>financial position is submitted to the Board.</w:t>
            </w:r>
          </w:p>
          <w:p w14:paraId="6D788BF4" w14:textId="050EA13B" w:rsidR="009D447D" w:rsidRPr="00747E2F" w:rsidRDefault="009D447D" w:rsidP="009D447D">
            <w:pPr>
              <w:autoSpaceDE w:val="0"/>
              <w:autoSpaceDN w:val="0"/>
              <w:adjustRightInd w:val="0"/>
              <w:rPr>
                <w:rFonts w:eastAsiaTheme="minorHAnsi" w:cs="Arial"/>
                <w:bCs/>
                <w:szCs w:val="24"/>
                <w:lang w:eastAsia="en-US"/>
              </w:rPr>
            </w:pPr>
          </w:p>
        </w:tc>
      </w:tr>
      <w:tr w:rsidR="006A4AB9" w:rsidRPr="00E47C00" w14:paraId="1852609A" w14:textId="77777777" w:rsidTr="00372151">
        <w:tc>
          <w:tcPr>
            <w:tcW w:w="1148" w:type="dxa"/>
            <w:tcBorders>
              <w:top w:val="single" w:sz="4" w:space="0" w:color="auto"/>
              <w:left w:val="single" w:sz="4" w:space="0" w:color="auto"/>
              <w:bottom w:val="single" w:sz="4" w:space="0" w:color="auto"/>
              <w:right w:val="single" w:sz="4" w:space="0" w:color="auto"/>
            </w:tcBorders>
          </w:tcPr>
          <w:p w14:paraId="57A971C9" w14:textId="0349B371" w:rsidR="006A4AB9" w:rsidRDefault="00A65C9F" w:rsidP="003540E9">
            <w:pPr>
              <w:rPr>
                <w:rFonts w:cs="Arial"/>
                <w:szCs w:val="24"/>
              </w:rPr>
            </w:pPr>
            <w:r>
              <w:rPr>
                <w:rFonts w:cs="Arial"/>
                <w:szCs w:val="24"/>
              </w:rPr>
              <w:lastRenderedPageBreak/>
              <w:t>1759</w:t>
            </w:r>
          </w:p>
        </w:tc>
        <w:tc>
          <w:tcPr>
            <w:tcW w:w="8633" w:type="dxa"/>
            <w:tcBorders>
              <w:top w:val="single" w:sz="4" w:space="0" w:color="auto"/>
              <w:left w:val="single" w:sz="4" w:space="0" w:color="auto"/>
              <w:bottom w:val="single" w:sz="4" w:space="0" w:color="auto"/>
              <w:right w:val="single" w:sz="4" w:space="0" w:color="auto"/>
            </w:tcBorders>
          </w:tcPr>
          <w:p w14:paraId="3466FF25" w14:textId="240D9C9D" w:rsidR="00306D3D" w:rsidRDefault="00A65C9F" w:rsidP="00A26469">
            <w:pPr>
              <w:autoSpaceDE w:val="0"/>
              <w:autoSpaceDN w:val="0"/>
              <w:adjustRightInd w:val="0"/>
              <w:rPr>
                <w:rFonts w:eastAsiaTheme="minorHAnsi" w:cs="Arial"/>
                <w:b/>
                <w:bCs/>
                <w:szCs w:val="24"/>
                <w:lang w:eastAsia="en-US"/>
              </w:rPr>
            </w:pPr>
            <w:r w:rsidRPr="00A65C9F">
              <w:rPr>
                <w:rFonts w:eastAsiaTheme="minorHAnsi" w:cs="Arial"/>
                <w:b/>
                <w:bCs/>
                <w:szCs w:val="24"/>
                <w:lang w:eastAsia="en-US"/>
              </w:rPr>
              <w:t>EU TRANSITION &amp; UK BORDER READINESS STRATEGY</w:t>
            </w:r>
          </w:p>
          <w:p w14:paraId="3337E4FD" w14:textId="77777777" w:rsidR="00A65C9F" w:rsidRDefault="00A65C9F" w:rsidP="00A26469">
            <w:pPr>
              <w:autoSpaceDE w:val="0"/>
              <w:autoSpaceDN w:val="0"/>
              <w:adjustRightInd w:val="0"/>
              <w:rPr>
                <w:rFonts w:eastAsiaTheme="minorHAnsi" w:cs="Arial"/>
                <w:b/>
                <w:bCs/>
                <w:szCs w:val="24"/>
                <w:lang w:eastAsia="en-US"/>
              </w:rPr>
            </w:pPr>
          </w:p>
          <w:p w14:paraId="3E63D757" w14:textId="21B02361" w:rsidR="00A65C9F" w:rsidRPr="00A65C9F" w:rsidRDefault="00A65C9F" w:rsidP="00A65C9F">
            <w:pPr>
              <w:autoSpaceDE w:val="0"/>
              <w:autoSpaceDN w:val="0"/>
              <w:adjustRightInd w:val="0"/>
              <w:rPr>
                <w:rFonts w:eastAsiaTheme="minorHAnsi" w:cs="Arial"/>
                <w:bCs/>
                <w:szCs w:val="24"/>
                <w:lang w:eastAsia="en-US"/>
              </w:rPr>
            </w:pPr>
            <w:r w:rsidRPr="00A65C9F">
              <w:rPr>
                <w:rFonts w:eastAsiaTheme="minorHAnsi" w:cs="Arial"/>
                <w:bCs/>
                <w:szCs w:val="24"/>
                <w:lang w:eastAsia="en-US"/>
              </w:rPr>
              <w:t xml:space="preserve">The Chief Port Health Inspector submitted a report to inform and </w:t>
            </w:r>
            <w:proofErr w:type="gramStart"/>
            <w:r w:rsidRPr="00A65C9F">
              <w:rPr>
                <w:rFonts w:eastAsiaTheme="minorHAnsi" w:cs="Arial"/>
                <w:bCs/>
                <w:szCs w:val="24"/>
                <w:lang w:eastAsia="en-US"/>
              </w:rPr>
              <w:t>update</w:t>
            </w:r>
            <w:proofErr w:type="gramEnd"/>
          </w:p>
          <w:p w14:paraId="02587AFB" w14:textId="5F07668A" w:rsidR="00A65C9F" w:rsidRPr="00A65C9F" w:rsidRDefault="00A65C9F" w:rsidP="00A65C9F">
            <w:pPr>
              <w:autoSpaceDE w:val="0"/>
              <w:autoSpaceDN w:val="0"/>
              <w:adjustRightInd w:val="0"/>
              <w:rPr>
                <w:rFonts w:eastAsiaTheme="minorHAnsi" w:cs="Arial"/>
                <w:bCs/>
                <w:szCs w:val="24"/>
                <w:lang w:eastAsia="en-US"/>
              </w:rPr>
            </w:pPr>
            <w:r w:rsidRPr="00A65C9F">
              <w:rPr>
                <w:rFonts w:eastAsiaTheme="minorHAnsi" w:cs="Arial"/>
                <w:bCs/>
                <w:szCs w:val="24"/>
                <w:lang w:eastAsia="en-US"/>
              </w:rPr>
              <w:t>the Board on progress made in preparation for new EU food import checks to be phased-in from 1 January 2021.</w:t>
            </w:r>
          </w:p>
          <w:p w14:paraId="61965BBA" w14:textId="77777777" w:rsidR="00755742" w:rsidRPr="00A65C9F" w:rsidRDefault="00755742" w:rsidP="005856A6">
            <w:pPr>
              <w:autoSpaceDE w:val="0"/>
              <w:autoSpaceDN w:val="0"/>
              <w:adjustRightInd w:val="0"/>
              <w:rPr>
                <w:rFonts w:eastAsiaTheme="minorHAnsi" w:cs="Arial"/>
                <w:bCs/>
                <w:szCs w:val="24"/>
                <w:lang w:eastAsia="en-US"/>
              </w:rPr>
            </w:pPr>
          </w:p>
          <w:p w14:paraId="6049EA93" w14:textId="55731ACD" w:rsidR="009570A3" w:rsidRDefault="00A65C9F" w:rsidP="005856A6">
            <w:pPr>
              <w:autoSpaceDE w:val="0"/>
              <w:autoSpaceDN w:val="0"/>
              <w:adjustRightInd w:val="0"/>
              <w:rPr>
                <w:rFonts w:eastAsiaTheme="minorHAnsi" w:cs="Arial"/>
                <w:bCs/>
                <w:szCs w:val="24"/>
                <w:lang w:eastAsia="en-US"/>
              </w:rPr>
            </w:pPr>
            <w:r>
              <w:rPr>
                <w:rFonts w:eastAsiaTheme="minorHAnsi" w:cs="Arial"/>
                <w:bCs/>
                <w:szCs w:val="24"/>
                <w:lang w:eastAsia="en-US"/>
              </w:rPr>
              <w:t xml:space="preserve">The Board </w:t>
            </w:r>
            <w:r w:rsidR="00A30D43" w:rsidRPr="001F2EF8">
              <w:rPr>
                <w:rFonts w:eastAsiaTheme="minorHAnsi" w:cs="Arial"/>
                <w:bCs/>
                <w:szCs w:val="24"/>
                <w:lang w:eastAsia="en-US"/>
              </w:rPr>
              <w:t>were</w:t>
            </w:r>
            <w:r w:rsidRPr="001F2EF8">
              <w:rPr>
                <w:rFonts w:eastAsiaTheme="minorHAnsi" w:cs="Arial"/>
                <w:bCs/>
                <w:szCs w:val="24"/>
                <w:lang w:eastAsia="en-US"/>
              </w:rPr>
              <w:t xml:space="preserve"> </w:t>
            </w:r>
            <w:r>
              <w:rPr>
                <w:rFonts w:eastAsiaTheme="minorHAnsi" w:cs="Arial"/>
                <w:bCs/>
                <w:szCs w:val="24"/>
                <w:lang w:eastAsia="en-US"/>
              </w:rPr>
              <w:t xml:space="preserve">informed that – </w:t>
            </w:r>
          </w:p>
          <w:p w14:paraId="6E1FDE45" w14:textId="77777777" w:rsidR="00A65C9F" w:rsidRDefault="00A65C9F" w:rsidP="005856A6">
            <w:pPr>
              <w:autoSpaceDE w:val="0"/>
              <w:autoSpaceDN w:val="0"/>
              <w:adjustRightInd w:val="0"/>
              <w:rPr>
                <w:rFonts w:eastAsiaTheme="minorHAnsi" w:cs="Arial"/>
                <w:bCs/>
                <w:szCs w:val="24"/>
                <w:lang w:eastAsia="en-US"/>
              </w:rPr>
            </w:pPr>
          </w:p>
          <w:p w14:paraId="352F9EDC" w14:textId="7F00F8E7" w:rsidR="00A65C9F" w:rsidRDefault="00A65C9F" w:rsidP="00A65C9F">
            <w:pPr>
              <w:pStyle w:val="ListParagraph"/>
              <w:numPr>
                <w:ilvl w:val="0"/>
                <w:numId w:val="24"/>
              </w:numPr>
              <w:autoSpaceDE w:val="0"/>
              <w:autoSpaceDN w:val="0"/>
              <w:adjustRightInd w:val="0"/>
              <w:rPr>
                <w:rFonts w:eastAsiaTheme="minorHAnsi" w:cs="Arial"/>
                <w:bCs/>
                <w:szCs w:val="24"/>
                <w:lang w:eastAsia="en-US"/>
              </w:rPr>
            </w:pPr>
            <w:r>
              <w:rPr>
                <w:rFonts w:eastAsiaTheme="minorHAnsi" w:cs="Arial"/>
                <w:bCs/>
                <w:szCs w:val="24"/>
                <w:lang w:eastAsia="en-US"/>
              </w:rPr>
              <w:t>The position had evolved slowly and more information about the transition was now known</w:t>
            </w:r>
            <w:r w:rsidR="00943651">
              <w:rPr>
                <w:rFonts w:eastAsiaTheme="minorHAnsi" w:cs="Arial"/>
                <w:bCs/>
                <w:szCs w:val="24"/>
                <w:lang w:eastAsia="en-US"/>
              </w:rPr>
              <w:t>.</w:t>
            </w:r>
            <w:r>
              <w:rPr>
                <w:rFonts w:eastAsiaTheme="minorHAnsi" w:cs="Arial"/>
                <w:bCs/>
                <w:szCs w:val="24"/>
                <w:lang w:eastAsia="en-US"/>
              </w:rPr>
              <w:t xml:space="preserve"> </w:t>
            </w:r>
            <w:r w:rsidR="00943651">
              <w:rPr>
                <w:rFonts w:eastAsiaTheme="minorHAnsi" w:cs="Arial"/>
                <w:bCs/>
                <w:szCs w:val="24"/>
                <w:lang w:eastAsia="en-US"/>
              </w:rPr>
              <w:t>H</w:t>
            </w:r>
            <w:r>
              <w:rPr>
                <w:rFonts w:eastAsiaTheme="minorHAnsi" w:cs="Arial"/>
                <w:bCs/>
                <w:szCs w:val="24"/>
                <w:lang w:eastAsia="en-US"/>
              </w:rPr>
              <w:t>owever</w:t>
            </w:r>
            <w:r w:rsidR="00943651">
              <w:rPr>
                <w:rFonts w:eastAsiaTheme="minorHAnsi" w:cs="Arial"/>
                <w:bCs/>
                <w:szCs w:val="24"/>
                <w:lang w:eastAsia="en-US"/>
              </w:rPr>
              <w:t>,</w:t>
            </w:r>
            <w:r>
              <w:rPr>
                <w:rFonts w:eastAsiaTheme="minorHAnsi" w:cs="Arial"/>
                <w:bCs/>
                <w:szCs w:val="24"/>
                <w:lang w:eastAsia="en-US"/>
              </w:rPr>
              <w:t xml:space="preserve"> there was still a level of </w:t>
            </w:r>
            <w:r w:rsidR="00943651">
              <w:rPr>
                <w:rFonts w:eastAsiaTheme="minorHAnsi" w:cs="Arial"/>
                <w:bCs/>
                <w:szCs w:val="24"/>
                <w:lang w:eastAsia="en-US"/>
              </w:rPr>
              <w:t>uncertainty.</w:t>
            </w:r>
          </w:p>
          <w:p w14:paraId="0C520B41" w14:textId="1A26527D" w:rsidR="00A65C9F" w:rsidRDefault="00A65C9F" w:rsidP="00A65C9F">
            <w:pPr>
              <w:pStyle w:val="ListParagraph"/>
              <w:numPr>
                <w:ilvl w:val="0"/>
                <w:numId w:val="24"/>
              </w:numPr>
              <w:autoSpaceDE w:val="0"/>
              <w:autoSpaceDN w:val="0"/>
              <w:adjustRightInd w:val="0"/>
              <w:rPr>
                <w:rFonts w:eastAsiaTheme="minorHAnsi" w:cs="Arial"/>
                <w:bCs/>
                <w:szCs w:val="24"/>
                <w:lang w:eastAsia="en-US"/>
              </w:rPr>
            </w:pPr>
            <w:r>
              <w:rPr>
                <w:rFonts w:eastAsiaTheme="minorHAnsi" w:cs="Arial"/>
                <w:bCs/>
                <w:szCs w:val="24"/>
                <w:lang w:eastAsia="en-US"/>
              </w:rPr>
              <w:t>The Authority submitted a</w:t>
            </w:r>
            <w:r w:rsidR="00943651">
              <w:rPr>
                <w:rFonts w:eastAsiaTheme="minorHAnsi" w:cs="Arial"/>
                <w:bCs/>
                <w:szCs w:val="24"/>
                <w:lang w:eastAsia="en-US"/>
              </w:rPr>
              <w:t>n original</w:t>
            </w:r>
            <w:r>
              <w:rPr>
                <w:rFonts w:eastAsiaTheme="minorHAnsi" w:cs="Arial"/>
                <w:bCs/>
                <w:szCs w:val="24"/>
                <w:lang w:eastAsia="en-US"/>
              </w:rPr>
              <w:t xml:space="preserve"> bid to DEFRA for £2</w:t>
            </w:r>
            <w:r w:rsidR="00E619C1">
              <w:rPr>
                <w:rFonts w:eastAsiaTheme="minorHAnsi" w:cs="Arial"/>
                <w:bCs/>
                <w:szCs w:val="24"/>
                <w:lang w:eastAsia="en-US"/>
              </w:rPr>
              <w:t>26,347</w:t>
            </w:r>
            <w:r w:rsidR="00943651">
              <w:rPr>
                <w:rFonts w:eastAsiaTheme="minorHAnsi" w:cs="Arial"/>
                <w:bCs/>
                <w:szCs w:val="24"/>
                <w:lang w:eastAsia="en-US"/>
              </w:rPr>
              <w:t>.</w:t>
            </w:r>
            <w:r>
              <w:rPr>
                <w:rFonts w:eastAsiaTheme="minorHAnsi" w:cs="Arial"/>
                <w:bCs/>
                <w:szCs w:val="24"/>
                <w:lang w:eastAsia="en-US"/>
              </w:rPr>
              <w:t xml:space="preserve"> </w:t>
            </w:r>
            <w:r w:rsidR="00943651">
              <w:rPr>
                <w:rFonts w:eastAsiaTheme="minorHAnsi" w:cs="Arial"/>
                <w:bCs/>
                <w:szCs w:val="24"/>
                <w:lang w:eastAsia="en-US"/>
              </w:rPr>
              <w:t>H</w:t>
            </w:r>
            <w:r>
              <w:rPr>
                <w:rFonts w:eastAsiaTheme="minorHAnsi" w:cs="Arial"/>
                <w:bCs/>
                <w:szCs w:val="24"/>
                <w:lang w:eastAsia="en-US"/>
              </w:rPr>
              <w:t>owever</w:t>
            </w:r>
            <w:r w:rsidR="00943651">
              <w:rPr>
                <w:rFonts w:eastAsiaTheme="minorHAnsi" w:cs="Arial"/>
                <w:bCs/>
                <w:szCs w:val="24"/>
                <w:lang w:eastAsia="en-US"/>
              </w:rPr>
              <w:t>,</w:t>
            </w:r>
            <w:r w:rsidR="00DD713C">
              <w:rPr>
                <w:rFonts w:eastAsiaTheme="minorHAnsi" w:cs="Arial"/>
                <w:bCs/>
                <w:szCs w:val="24"/>
                <w:lang w:eastAsia="en-US"/>
              </w:rPr>
              <w:t xml:space="preserve"> following additional information becoming available,</w:t>
            </w:r>
            <w:r>
              <w:rPr>
                <w:rFonts w:eastAsiaTheme="minorHAnsi" w:cs="Arial"/>
                <w:bCs/>
                <w:szCs w:val="24"/>
                <w:lang w:eastAsia="en-US"/>
              </w:rPr>
              <w:t xml:space="preserve"> DEFRA had </w:t>
            </w:r>
            <w:r w:rsidR="00DD713C">
              <w:rPr>
                <w:rFonts w:eastAsiaTheme="minorHAnsi" w:cs="Arial"/>
                <w:bCs/>
                <w:szCs w:val="24"/>
                <w:lang w:eastAsia="en-US"/>
              </w:rPr>
              <w:t>agreed</w:t>
            </w:r>
            <w:r>
              <w:rPr>
                <w:rFonts w:eastAsiaTheme="minorHAnsi" w:cs="Arial"/>
                <w:bCs/>
                <w:szCs w:val="24"/>
                <w:lang w:eastAsia="en-US"/>
              </w:rPr>
              <w:t xml:space="preserve"> that the required </w:t>
            </w:r>
            <w:r w:rsidR="00DD713C">
              <w:rPr>
                <w:rFonts w:eastAsiaTheme="minorHAnsi" w:cs="Arial"/>
                <w:bCs/>
                <w:szCs w:val="24"/>
                <w:lang w:eastAsia="en-US"/>
              </w:rPr>
              <w:t xml:space="preserve">funding </w:t>
            </w:r>
            <w:r>
              <w:rPr>
                <w:rFonts w:eastAsiaTheme="minorHAnsi" w:cs="Arial"/>
                <w:bCs/>
                <w:szCs w:val="24"/>
                <w:lang w:eastAsia="en-US"/>
              </w:rPr>
              <w:t>had been underestimated</w:t>
            </w:r>
            <w:r w:rsidR="00DD713C">
              <w:rPr>
                <w:rFonts w:eastAsiaTheme="minorHAnsi" w:cs="Arial"/>
                <w:bCs/>
                <w:szCs w:val="24"/>
                <w:lang w:eastAsia="en-US"/>
              </w:rPr>
              <w:t>,</w:t>
            </w:r>
            <w:r>
              <w:rPr>
                <w:rFonts w:eastAsiaTheme="minorHAnsi" w:cs="Arial"/>
                <w:bCs/>
                <w:szCs w:val="24"/>
                <w:lang w:eastAsia="en-US"/>
              </w:rPr>
              <w:t xml:space="preserve"> so the figures ha</w:t>
            </w:r>
            <w:r w:rsidR="00A30D43">
              <w:rPr>
                <w:rFonts w:eastAsiaTheme="minorHAnsi" w:cs="Arial"/>
                <w:bCs/>
                <w:szCs w:val="24"/>
                <w:lang w:eastAsia="en-US"/>
              </w:rPr>
              <w:t xml:space="preserve">ve </w:t>
            </w:r>
            <w:r>
              <w:rPr>
                <w:rFonts w:eastAsiaTheme="minorHAnsi" w:cs="Arial"/>
                <w:bCs/>
                <w:szCs w:val="24"/>
                <w:lang w:eastAsia="en-US"/>
              </w:rPr>
              <w:t xml:space="preserve">been carefully reviewed and the final </w:t>
            </w:r>
            <w:r w:rsidR="00DD713C">
              <w:rPr>
                <w:rFonts w:eastAsiaTheme="minorHAnsi" w:cs="Arial"/>
                <w:bCs/>
                <w:szCs w:val="24"/>
                <w:lang w:eastAsia="en-US"/>
              </w:rPr>
              <w:t>allocation</w:t>
            </w:r>
            <w:r>
              <w:rPr>
                <w:rFonts w:eastAsiaTheme="minorHAnsi" w:cs="Arial"/>
                <w:bCs/>
                <w:szCs w:val="24"/>
                <w:lang w:eastAsia="en-US"/>
              </w:rPr>
              <w:t xml:space="preserve"> was agreed at £537,</w:t>
            </w:r>
            <w:r w:rsidR="00943651">
              <w:rPr>
                <w:rFonts w:eastAsiaTheme="minorHAnsi" w:cs="Arial"/>
                <w:bCs/>
                <w:szCs w:val="24"/>
                <w:lang w:eastAsia="en-US"/>
              </w:rPr>
              <w:t>659</w:t>
            </w:r>
            <w:r w:rsidR="004B1B47">
              <w:rPr>
                <w:rFonts w:eastAsiaTheme="minorHAnsi" w:cs="Arial"/>
                <w:bCs/>
                <w:szCs w:val="24"/>
                <w:lang w:eastAsia="en-US"/>
              </w:rPr>
              <w:t>.</w:t>
            </w:r>
          </w:p>
          <w:p w14:paraId="1F297626" w14:textId="718E9BC6" w:rsidR="00A65C9F" w:rsidRPr="00A30D43" w:rsidRDefault="00A65C9F" w:rsidP="00A65C9F">
            <w:pPr>
              <w:pStyle w:val="ListParagraph"/>
              <w:numPr>
                <w:ilvl w:val="0"/>
                <w:numId w:val="24"/>
              </w:numPr>
              <w:autoSpaceDE w:val="0"/>
              <w:autoSpaceDN w:val="0"/>
              <w:adjustRightInd w:val="0"/>
              <w:rPr>
                <w:rFonts w:eastAsiaTheme="minorHAnsi" w:cs="Arial"/>
                <w:bCs/>
                <w:color w:val="FF0000"/>
                <w:szCs w:val="24"/>
                <w:lang w:eastAsia="en-US"/>
              </w:rPr>
            </w:pPr>
            <w:r>
              <w:rPr>
                <w:rFonts w:eastAsiaTheme="minorHAnsi" w:cs="Arial"/>
                <w:bCs/>
                <w:szCs w:val="24"/>
                <w:lang w:eastAsia="en-US"/>
              </w:rPr>
              <w:t>It had been acknowledged that the recruitment of qualified officer</w:t>
            </w:r>
            <w:r w:rsidR="00DD713C">
              <w:rPr>
                <w:rFonts w:eastAsiaTheme="minorHAnsi" w:cs="Arial"/>
                <w:bCs/>
                <w:szCs w:val="24"/>
                <w:lang w:eastAsia="en-US"/>
              </w:rPr>
              <w:t xml:space="preserve">s </w:t>
            </w:r>
            <w:r>
              <w:rPr>
                <w:rFonts w:eastAsiaTheme="minorHAnsi" w:cs="Arial"/>
                <w:bCs/>
                <w:szCs w:val="24"/>
                <w:lang w:eastAsia="en-US"/>
              </w:rPr>
              <w:t xml:space="preserve">would be difficult.  There was a small pool of individuals with the relevant skills and experience.  </w:t>
            </w:r>
          </w:p>
          <w:p w14:paraId="147CBC32" w14:textId="46720D81" w:rsidR="00A65C9F" w:rsidRDefault="00A65C9F" w:rsidP="00A65C9F">
            <w:pPr>
              <w:pStyle w:val="ListParagraph"/>
              <w:numPr>
                <w:ilvl w:val="0"/>
                <w:numId w:val="24"/>
              </w:numPr>
              <w:autoSpaceDE w:val="0"/>
              <w:autoSpaceDN w:val="0"/>
              <w:adjustRightInd w:val="0"/>
              <w:rPr>
                <w:rFonts w:eastAsiaTheme="minorHAnsi" w:cs="Arial"/>
                <w:bCs/>
                <w:szCs w:val="24"/>
                <w:lang w:eastAsia="en-US"/>
              </w:rPr>
            </w:pPr>
            <w:r>
              <w:rPr>
                <w:rFonts w:eastAsiaTheme="minorHAnsi" w:cs="Arial"/>
                <w:bCs/>
                <w:szCs w:val="24"/>
                <w:lang w:eastAsia="en-US"/>
              </w:rPr>
              <w:t>The planning applications for the</w:t>
            </w:r>
            <w:r w:rsidR="00DD713C">
              <w:rPr>
                <w:rFonts w:eastAsiaTheme="minorHAnsi" w:cs="Arial"/>
                <w:bCs/>
                <w:szCs w:val="24"/>
                <w:lang w:eastAsia="en-US"/>
              </w:rPr>
              <w:t xml:space="preserve"> new</w:t>
            </w:r>
            <w:r>
              <w:rPr>
                <w:rFonts w:eastAsiaTheme="minorHAnsi" w:cs="Arial"/>
                <w:bCs/>
                <w:szCs w:val="24"/>
                <w:lang w:eastAsia="en-US"/>
              </w:rPr>
              <w:t xml:space="preserve"> border control po</w:t>
            </w:r>
            <w:r w:rsidR="00DD713C">
              <w:rPr>
                <w:rFonts w:eastAsiaTheme="minorHAnsi" w:cs="Arial"/>
                <w:bCs/>
                <w:szCs w:val="24"/>
                <w:lang w:eastAsia="en-US"/>
              </w:rPr>
              <w:t xml:space="preserve">sts at Hull and </w:t>
            </w:r>
            <w:proofErr w:type="spellStart"/>
            <w:r w:rsidR="00DD713C">
              <w:rPr>
                <w:rFonts w:eastAsiaTheme="minorHAnsi" w:cs="Arial"/>
                <w:bCs/>
                <w:szCs w:val="24"/>
                <w:lang w:eastAsia="en-US"/>
              </w:rPr>
              <w:t>Killingholme</w:t>
            </w:r>
            <w:proofErr w:type="spellEnd"/>
            <w:r>
              <w:rPr>
                <w:rFonts w:eastAsiaTheme="minorHAnsi" w:cs="Arial"/>
                <w:bCs/>
                <w:szCs w:val="24"/>
                <w:lang w:eastAsia="en-US"/>
              </w:rPr>
              <w:t xml:space="preserve"> ha</w:t>
            </w:r>
            <w:r w:rsidR="00A30D43">
              <w:rPr>
                <w:rFonts w:eastAsiaTheme="minorHAnsi" w:cs="Arial"/>
                <w:bCs/>
                <w:szCs w:val="24"/>
                <w:lang w:eastAsia="en-US"/>
              </w:rPr>
              <w:t>ve</w:t>
            </w:r>
            <w:r>
              <w:rPr>
                <w:rFonts w:eastAsiaTheme="minorHAnsi" w:cs="Arial"/>
                <w:bCs/>
                <w:szCs w:val="24"/>
                <w:lang w:eastAsia="en-US"/>
              </w:rPr>
              <w:t xml:space="preserve"> been submitted</w:t>
            </w:r>
            <w:r w:rsidR="008F4D99">
              <w:rPr>
                <w:rFonts w:eastAsiaTheme="minorHAnsi" w:cs="Arial"/>
                <w:bCs/>
                <w:szCs w:val="24"/>
                <w:lang w:eastAsia="en-US"/>
              </w:rPr>
              <w:t>.  They w</w:t>
            </w:r>
            <w:r w:rsidR="00DD713C">
              <w:rPr>
                <w:rFonts w:eastAsiaTheme="minorHAnsi" w:cs="Arial"/>
                <w:bCs/>
                <w:szCs w:val="24"/>
                <w:lang w:eastAsia="en-US"/>
              </w:rPr>
              <w:t>ill be</w:t>
            </w:r>
            <w:r w:rsidR="008F4D99">
              <w:rPr>
                <w:rFonts w:eastAsiaTheme="minorHAnsi" w:cs="Arial"/>
                <w:bCs/>
                <w:szCs w:val="24"/>
                <w:lang w:eastAsia="en-US"/>
              </w:rPr>
              <w:t xml:space="preserve"> </w:t>
            </w:r>
            <w:r w:rsidR="004B1B47">
              <w:rPr>
                <w:rFonts w:eastAsiaTheme="minorHAnsi" w:cs="Arial"/>
                <w:bCs/>
                <w:szCs w:val="24"/>
                <w:lang w:eastAsia="en-US"/>
              </w:rPr>
              <w:t>substantial</w:t>
            </w:r>
            <w:r w:rsidR="008F4D99">
              <w:rPr>
                <w:rFonts w:eastAsiaTheme="minorHAnsi" w:cs="Arial"/>
                <w:bCs/>
                <w:szCs w:val="24"/>
                <w:lang w:eastAsia="en-US"/>
              </w:rPr>
              <w:t xml:space="preserve"> </w:t>
            </w:r>
            <w:r w:rsidR="008F4D99">
              <w:rPr>
                <w:rFonts w:eastAsiaTheme="minorHAnsi" w:cs="Arial"/>
                <w:bCs/>
                <w:szCs w:val="24"/>
                <w:lang w:eastAsia="en-US"/>
              </w:rPr>
              <w:lastRenderedPageBreak/>
              <w:t>structures and c</w:t>
            </w:r>
            <w:r w:rsidR="00E619C1">
              <w:rPr>
                <w:rFonts w:eastAsiaTheme="minorHAnsi" w:cs="Arial"/>
                <w:bCs/>
                <w:szCs w:val="24"/>
                <w:lang w:eastAsia="en-US"/>
              </w:rPr>
              <w:t>an</w:t>
            </w:r>
            <w:r w:rsidR="008F4D99">
              <w:rPr>
                <w:rFonts w:eastAsiaTheme="minorHAnsi" w:cs="Arial"/>
                <w:bCs/>
                <w:szCs w:val="24"/>
                <w:lang w:eastAsia="en-US"/>
              </w:rPr>
              <w:t>not be built until the</w:t>
            </w:r>
            <w:r w:rsidR="00DD713C">
              <w:rPr>
                <w:rFonts w:eastAsiaTheme="minorHAnsi" w:cs="Arial"/>
                <w:bCs/>
                <w:szCs w:val="24"/>
                <w:lang w:eastAsia="en-US"/>
              </w:rPr>
              <w:t xml:space="preserve"> government</w:t>
            </w:r>
            <w:r w:rsidR="008F4D99">
              <w:rPr>
                <w:rFonts w:eastAsiaTheme="minorHAnsi" w:cs="Arial"/>
                <w:bCs/>
                <w:szCs w:val="24"/>
                <w:lang w:eastAsia="en-US"/>
              </w:rPr>
              <w:t xml:space="preserve"> funding </w:t>
            </w:r>
            <w:r w:rsidR="00E619C1">
              <w:rPr>
                <w:rFonts w:eastAsiaTheme="minorHAnsi" w:cs="Arial"/>
                <w:bCs/>
                <w:szCs w:val="24"/>
                <w:lang w:eastAsia="en-US"/>
              </w:rPr>
              <w:t>is</w:t>
            </w:r>
            <w:r w:rsidR="008F4D99">
              <w:rPr>
                <w:rFonts w:eastAsiaTheme="minorHAnsi" w:cs="Arial"/>
                <w:bCs/>
                <w:szCs w:val="24"/>
                <w:lang w:eastAsia="en-US"/>
              </w:rPr>
              <w:t xml:space="preserve"> approved</w:t>
            </w:r>
            <w:r w:rsidR="004B1B47">
              <w:rPr>
                <w:rFonts w:eastAsiaTheme="minorHAnsi" w:cs="Arial"/>
                <w:bCs/>
                <w:szCs w:val="24"/>
                <w:lang w:eastAsia="en-US"/>
              </w:rPr>
              <w:t>.</w:t>
            </w:r>
          </w:p>
          <w:p w14:paraId="40FAE29A" w14:textId="7C9A7AC0" w:rsidR="008F4D99" w:rsidRPr="001F2EF8" w:rsidRDefault="008F4D99" w:rsidP="00A65C9F">
            <w:pPr>
              <w:pStyle w:val="ListParagraph"/>
              <w:numPr>
                <w:ilvl w:val="0"/>
                <w:numId w:val="24"/>
              </w:numPr>
              <w:autoSpaceDE w:val="0"/>
              <w:autoSpaceDN w:val="0"/>
              <w:adjustRightInd w:val="0"/>
              <w:rPr>
                <w:rFonts w:eastAsiaTheme="minorHAnsi" w:cs="Arial"/>
                <w:bCs/>
                <w:szCs w:val="24"/>
                <w:lang w:eastAsia="en-US"/>
              </w:rPr>
            </w:pPr>
            <w:r w:rsidRPr="001F2EF8">
              <w:rPr>
                <w:rFonts w:eastAsiaTheme="minorHAnsi" w:cs="Arial"/>
                <w:bCs/>
                <w:szCs w:val="24"/>
                <w:lang w:eastAsia="en-US"/>
              </w:rPr>
              <w:t>The Authority w</w:t>
            </w:r>
            <w:r w:rsidR="00A30D43" w:rsidRPr="001F2EF8">
              <w:rPr>
                <w:rFonts w:eastAsiaTheme="minorHAnsi" w:cs="Arial"/>
                <w:bCs/>
                <w:szCs w:val="24"/>
                <w:lang w:eastAsia="en-US"/>
              </w:rPr>
              <w:t>ill</w:t>
            </w:r>
            <w:r w:rsidRPr="001F2EF8">
              <w:rPr>
                <w:rFonts w:eastAsiaTheme="minorHAnsi" w:cs="Arial"/>
                <w:bCs/>
                <w:szCs w:val="24"/>
                <w:lang w:eastAsia="en-US"/>
              </w:rPr>
              <w:t xml:space="preserve"> need to apply flexibility to the proposed staffing structure as there </w:t>
            </w:r>
            <w:r w:rsidR="00A30D43" w:rsidRPr="001F2EF8">
              <w:rPr>
                <w:rFonts w:eastAsiaTheme="minorHAnsi" w:cs="Arial"/>
                <w:bCs/>
                <w:szCs w:val="24"/>
                <w:lang w:eastAsia="en-US"/>
              </w:rPr>
              <w:t>is</w:t>
            </w:r>
            <w:r w:rsidRPr="001F2EF8">
              <w:rPr>
                <w:rFonts w:eastAsiaTheme="minorHAnsi" w:cs="Arial"/>
                <w:bCs/>
                <w:szCs w:val="24"/>
                <w:lang w:eastAsia="en-US"/>
              </w:rPr>
              <w:t xml:space="preserve"> a possibility that not all the</w:t>
            </w:r>
            <w:r w:rsidR="00DD713C" w:rsidRPr="001F2EF8">
              <w:rPr>
                <w:rFonts w:eastAsiaTheme="minorHAnsi" w:cs="Arial"/>
                <w:bCs/>
                <w:szCs w:val="24"/>
                <w:lang w:eastAsia="en-US"/>
              </w:rPr>
              <w:t xml:space="preserve"> professional</w:t>
            </w:r>
            <w:r w:rsidRPr="001F2EF8">
              <w:rPr>
                <w:rFonts w:eastAsiaTheme="minorHAnsi" w:cs="Arial"/>
                <w:bCs/>
                <w:szCs w:val="24"/>
                <w:lang w:eastAsia="en-US"/>
              </w:rPr>
              <w:t xml:space="preserve"> posts w</w:t>
            </w:r>
            <w:r w:rsidR="00A30D43" w:rsidRPr="001F2EF8">
              <w:rPr>
                <w:rFonts w:eastAsiaTheme="minorHAnsi" w:cs="Arial"/>
                <w:bCs/>
                <w:szCs w:val="24"/>
                <w:lang w:eastAsia="en-US"/>
              </w:rPr>
              <w:t>ill</w:t>
            </w:r>
            <w:r w:rsidRPr="001F2EF8">
              <w:rPr>
                <w:rFonts w:eastAsiaTheme="minorHAnsi" w:cs="Arial"/>
                <w:bCs/>
                <w:szCs w:val="24"/>
                <w:lang w:eastAsia="en-US"/>
              </w:rPr>
              <w:t xml:space="preserve"> be </w:t>
            </w:r>
            <w:r w:rsidR="00DD713C" w:rsidRPr="001F2EF8">
              <w:rPr>
                <w:rFonts w:eastAsiaTheme="minorHAnsi" w:cs="Arial"/>
                <w:bCs/>
                <w:szCs w:val="24"/>
                <w:lang w:eastAsia="en-US"/>
              </w:rPr>
              <w:t>filled.</w:t>
            </w:r>
            <w:r w:rsidRPr="001F2EF8">
              <w:rPr>
                <w:rFonts w:eastAsiaTheme="minorHAnsi" w:cs="Arial"/>
                <w:bCs/>
                <w:szCs w:val="24"/>
                <w:lang w:eastAsia="en-US"/>
              </w:rPr>
              <w:t xml:space="preserve"> </w:t>
            </w:r>
            <w:r w:rsidR="00DD713C" w:rsidRPr="001F2EF8">
              <w:rPr>
                <w:rFonts w:eastAsiaTheme="minorHAnsi" w:cs="Arial"/>
                <w:bCs/>
                <w:szCs w:val="24"/>
                <w:lang w:eastAsia="en-US"/>
              </w:rPr>
              <w:t>H</w:t>
            </w:r>
            <w:r w:rsidRPr="001F2EF8">
              <w:rPr>
                <w:rFonts w:eastAsiaTheme="minorHAnsi" w:cs="Arial"/>
                <w:bCs/>
                <w:szCs w:val="24"/>
                <w:lang w:eastAsia="en-US"/>
              </w:rPr>
              <w:t>owever</w:t>
            </w:r>
            <w:r w:rsidR="00DD713C" w:rsidRPr="001F2EF8">
              <w:rPr>
                <w:rFonts w:eastAsiaTheme="minorHAnsi" w:cs="Arial"/>
                <w:bCs/>
                <w:szCs w:val="24"/>
                <w:lang w:eastAsia="en-US"/>
              </w:rPr>
              <w:t>,</w:t>
            </w:r>
            <w:r w:rsidRPr="001F2EF8">
              <w:rPr>
                <w:rFonts w:eastAsiaTheme="minorHAnsi" w:cs="Arial"/>
                <w:bCs/>
                <w:szCs w:val="24"/>
                <w:lang w:eastAsia="en-US"/>
              </w:rPr>
              <w:t xml:space="preserve"> the propose</w:t>
            </w:r>
            <w:r w:rsidR="00DD713C" w:rsidRPr="001F2EF8">
              <w:rPr>
                <w:rFonts w:eastAsiaTheme="minorHAnsi" w:cs="Arial"/>
                <w:bCs/>
                <w:szCs w:val="24"/>
                <w:lang w:eastAsia="en-US"/>
              </w:rPr>
              <w:t>d</w:t>
            </w:r>
            <w:r w:rsidRPr="001F2EF8">
              <w:rPr>
                <w:rFonts w:eastAsiaTheme="minorHAnsi" w:cs="Arial"/>
                <w:bCs/>
                <w:szCs w:val="24"/>
                <w:lang w:eastAsia="en-US"/>
              </w:rPr>
              <w:t xml:space="preserve"> structure provide</w:t>
            </w:r>
            <w:r w:rsidR="00A30D43" w:rsidRPr="001F2EF8">
              <w:rPr>
                <w:rFonts w:eastAsiaTheme="minorHAnsi" w:cs="Arial"/>
                <w:bCs/>
                <w:szCs w:val="24"/>
                <w:lang w:eastAsia="en-US"/>
              </w:rPr>
              <w:t>s</w:t>
            </w:r>
            <w:r w:rsidRPr="001F2EF8">
              <w:rPr>
                <w:rFonts w:eastAsiaTheme="minorHAnsi" w:cs="Arial"/>
                <w:bCs/>
                <w:szCs w:val="24"/>
                <w:lang w:eastAsia="en-US"/>
              </w:rPr>
              <w:t xml:space="preserve"> a framework.  There w</w:t>
            </w:r>
            <w:r w:rsidR="00A30D43" w:rsidRPr="001F2EF8">
              <w:rPr>
                <w:rFonts w:eastAsiaTheme="minorHAnsi" w:cs="Arial"/>
                <w:bCs/>
                <w:szCs w:val="24"/>
                <w:lang w:eastAsia="en-US"/>
              </w:rPr>
              <w:t xml:space="preserve">ill be </w:t>
            </w:r>
            <w:r w:rsidRPr="001F2EF8">
              <w:rPr>
                <w:rFonts w:eastAsiaTheme="minorHAnsi" w:cs="Arial"/>
                <w:bCs/>
                <w:szCs w:val="24"/>
                <w:lang w:eastAsia="en-US"/>
              </w:rPr>
              <w:t>a need to train individuals</w:t>
            </w:r>
            <w:r w:rsidR="00DD713C" w:rsidRPr="001F2EF8">
              <w:rPr>
                <w:rFonts w:eastAsiaTheme="minorHAnsi" w:cs="Arial"/>
                <w:bCs/>
                <w:szCs w:val="24"/>
                <w:lang w:eastAsia="en-US"/>
              </w:rPr>
              <w:t xml:space="preserve"> within a very short timescale</w:t>
            </w:r>
            <w:r w:rsidRPr="001F2EF8">
              <w:rPr>
                <w:rFonts w:eastAsiaTheme="minorHAnsi" w:cs="Arial"/>
                <w:bCs/>
                <w:szCs w:val="24"/>
                <w:lang w:eastAsia="en-US"/>
              </w:rPr>
              <w:t xml:space="preserve">.  The </w:t>
            </w:r>
            <w:r w:rsidR="00DD713C" w:rsidRPr="001F2EF8">
              <w:rPr>
                <w:rFonts w:eastAsiaTheme="minorHAnsi" w:cs="Arial"/>
                <w:bCs/>
                <w:szCs w:val="24"/>
                <w:lang w:eastAsia="en-US"/>
              </w:rPr>
              <w:t xml:space="preserve">UK </w:t>
            </w:r>
            <w:r w:rsidRPr="001F2EF8">
              <w:rPr>
                <w:rFonts w:eastAsiaTheme="minorHAnsi" w:cs="Arial"/>
                <w:bCs/>
                <w:szCs w:val="24"/>
                <w:lang w:eastAsia="en-US"/>
              </w:rPr>
              <w:t>Port Health Authorities, as a group, ha</w:t>
            </w:r>
            <w:r w:rsidR="00A30D43" w:rsidRPr="001F2EF8">
              <w:rPr>
                <w:rFonts w:eastAsiaTheme="minorHAnsi" w:cs="Arial"/>
                <w:bCs/>
                <w:szCs w:val="24"/>
                <w:lang w:eastAsia="en-US"/>
              </w:rPr>
              <w:t>ve</w:t>
            </w:r>
            <w:r w:rsidRPr="001F2EF8">
              <w:rPr>
                <w:rFonts w:eastAsiaTheme="minorHAnsi" w:cs="Arial"/>
                <w:bCs/>
                <w:szCs w:val="24"/>
                <w:lang w:eastAsia="en-US"/>
              </w:rPr>
              <w:t xml:space="preserve"> expressed concern in relation to the recruitment of suitable </w:t>
            </w:r>
            <w:r w:rsidR="00DD713C" w:rsidRPr="001F2EF8">
              <w:rPr>
                <w:rFonts w:eastAsiaTheme="minorHAnsi" w:cs="Arial"/>
                <w:bCs/>
                <w:szCs w:val="24"/>
                <w:lang w:eastAsia="en-US"/>
              </w:rPr>
              <w:t>staff.</w:t>
            </w:r>
          </w:p>
          <w:p w14:paraId="3F012B05" w14:textId="6307B6CE" w:rsidR="008F4D99" w:rsidRDefault="008F4D99" w:rsidP="00A65C9F">
            <w:pPr>
              <w:pStyle w:val="ListParagraph"/>
              <w:numPr>
                <w:ilvl w:val="0"/>
                <w:numId w:val="24"/>
              </w:numPr>
              <w:autoSpaceDE w:val="0"/>
              <w:autoSpaceDN w:val="0"/>
              <w:adjustRightInd w:val="0"/>
              <w:rPr>
                <w:rFonts w:eastAsiaTheme="minorHAnsi" w:cs="Arial"/>
                <w:bCs/>
                <w:szCs w:val="24"/>
                <w:lang w:eastAsia="en-US"/>
              </w:rPr>
            </w:pPr>
            <w:r>
              <w:rPr>
                <w:rFonts w:eastAsiaTheme="minorHAnsi" w:cs="Arial"/>
                <w:bCs/>
                <w:szCs w:val="24"/>
                <w:lang w:eastAsia="en-US"/>
              </w:rPr>
              <w:t>The proposed</w:t>
            </w:r>
            <w:r w:rsidR="00DD713C">
              <w:rPr>
                <w:rFonts w:eastAsiaTheme="minorHAnsi" w:cs="Arial"/>
                <w:bCs/>
                <w:szCs w:val="24"/>
                <w:lang w:eastAsia="en-US"/>
              </w:rPr>
              <w:t xml:space="preserve"> staff</w:t>
            </w:r>
            <w:r>
              <w:rPr>
                <w:rFonts w:eastAsiaTheme="minorHAnsi" w:cs="Arial"/>
                <w:bCs/>
                <w:szCs w:val="24"/>
                <w:lang w:eastAsia="en-US"/>
              </w:rPr>
              <w:t xml:space="preserve"> structure would double the size of the organisation and</w:t>
            </w:r>
            <w:r w:rsidR="00DD713C">
              <w:rPr>
                <w:rFonts w:eastAsiaTheme="minorHAnsi" w:cs="Arial"/>
                <w:bCs/>
                <w:szCs w:val="24"/>
                <w:lang w:eastAsia="en-US"/>
              </w:rPr>
              <w:t xml:space="preserve"> phased</w:t>
            </w:r>
            <w:r>
              <w:rPr>
                <w:rFonts w:eastAsiaTheme="minorHAnsi" w:cs="Arial"/>
                <w:bCs/>
                <w:szCs w:val="24"/>
                <w:lang w:eastAsia="en-US"/>
              </w:rPr>
              <w:t xml:space="preserve"> interviews would take place at the Authority’s office</w:t>
            </w:r>
            <w:r w:rsidR="00DD713C">
              <w:rPr>
                <w:rFonts w:eastAsiaTheme="minorHAnsi" w:cs="Arial"/>
                <w:bCs/>
                <w:szCs w:val="24"/>
                <w:lang w:eastAsia="en-US"/>
              </w:rPr>
              <w:t>s</w:t>
            </w:r>
            <w:r w:rsidR="00E619C1">
              <w:rPr>
                <w:rFonts w:eastAsiaTheme="minorHAnsi" w:cs="Arial"/>
                <w:bCs/>
                <w:szCs w:val="24"/>
                <w:lang w:eastAsia="en-US"/>
              </w:rPr>
              <w:t xml:space="preserve"> or online.</w:t>
            </w:r>
          </w:p>
          <w:p w14:paraId="0DA51CB6" w14:textId="1B27471C" w:rsidR="008F4D99" w:rsidRDefault="008F4D99" w:rsidP="008F4D99">
            <w:pPr>
              <w:pStyle w:val="ListParagraph"/>
              <w:numPr>
                <w:ilvl w:val="0"/>
                <w:numId w:val="24"/>
              </w:numPr>
              <w:autoSpaceDE w:val="0"/>
              <w:autoSpaceDN w:val="0"/>
              <w:adjustRightInd w:val="0"/>
              <w:rPr>
                <w:rFonts w:eastAsiaTheme="minorHAnsi" w:cs="Arial"/>
                <w:bCs/>
                <w:szCs w:val="24"/>
                <w:lang w:eastAsia="en-US"/>
              </w:rPr>
            </w:pPr>
            <w:r>
              <w:rPr>
                <w:rFonts w:eastAsiaTheme="minorHAnsi" w:cs="Arial"/>
                <w:bCs/>
                <w:szCs w:val="24"/>
                <w:lang w:eastAsia="en-US"/>
              </w:rPr>
              <w:t>The new checks would be phased in from 1 January 2021</w:t>
            </w:r>
            <w:r w:rsidR="00DD713C">
              <w:rPr>
                <w:rFonts w:eastAsiaTheme="minorHAnsi" w:cs="Arial"/>
                <w:bCs/>
                <w:szCs w:val="24"/>
                <w:lang w:eastAsia="en-US"/>
              </w:rPr>
              <w:t xml:space="preserve"> until 1 July 2021</w:t>
            </w:r>
            <w:r>
              <w:rPr>
                <w:rFonts w:eastAsiaTheme="minorHAnsi" w:cs="Arial"/>
                <w:bCs/>
                <w:szCs w:val="24"/>
                <w:lang w:eastAsia="en-US"/>
              </w:rPr>
              <w:t>.  It had been confirmed that</w:t>
            </w:r>
            <w:r w:rsidR="00DD713C">
              <w:rPr>
                <w:rFonts w:eastAsiaTheme="minorHAnsi" w:cs="Arial"/>
                <w:bCs/>
                <w:szCs w:val="24"/>
                <w:lang w:eastAsia="en-US"/>
              </w:rPr>
              <w:t xml:space="preserve"> until July</w:t>
            </w:r>
            <w:r>
              <w:rPr>
                <w:rFonts w:eastAsiaTheme="minorHAnsi" w:cs="Arial"/>
                <w:bCs/>
                <w:szCs w:val="24"/>
                <w:lang w:eastAsia="en-US"/>
              </w:rPr>
              <w:t xml:space="preserve"> goods would not be held at ports and could be checked retrospectively.  This arrangement ha</w:t>
            </w:r>
            <w:r w:rsidR="00A30D43">
              <w:rPr>
                <w:rFonts w:eastAsiaTheme="minorHAnsi" w:cs="Arial"/>
                <w:bCs/>
                <w:szCs w:val="24"/>
                <w:lang w:eastAsia="en-US"/>
              </w:rPr>
              <w:t>s</w:t>
            </w:r>
            <w:r>
              <w:rPr>
                <w:rFonts w:eastAsiaTheme="minorHAnsi" w:cs="Arial"/>
                <w:bCs/>
                <w:szCs w:val="24"/>
                <w:lang w:eastAsia="en-US"/>
              </w:rPr>
              <w:t xml:space="preserve"> followed intense lobbying from</w:t>
            </w:r>
            <w:r w:rsidR="00E619C1">
              <w:rPr>
                <w:rFonts w:eastAsiaTheme="minorHAnsi" w:cs="Arial"/>
                <w:bCs/>
                <w:szCs w:val="24"/>
                <w:lang w:eastAsia="en-US"/>
              </w:rPr>
              <w:t xml:space="preserve"> UK</w:t>
            </w:r>
            <w:r>
              <w:rPr>
                <w:rFonts w:eastAsiaTheme="minorHAnsi" w:cs="Arial"/>
                <w:bCs/>
                <w:szCs w:val="24"/>
                <w:lang w:eastAsia="en-US"/>
              </w:rPr>
              <w:t xml:space="preserve"> Port Health Authorit</w:t>
            </w:r>
            <w:r w:rsidR="00DD713C">
              <w:rPr>
                <w:rFonts w:eastAsiaTheme="minorHAnsi" w:cs="Arial"/>
                <w:bCs/>
                <w:szCs w:val="24"/>
                <w:lang w:eastAsia="en-US"/>
              </w:rPr>
              <w:t>ies</w:t>
            </w:r>
            <w:r>
              <w:rPr>
                <w:rFonts w:eastAsiaTheme="minorHAnsi" w:cs="Arial"/>
                <w:bCs/>
                <w:szCs w:val="24"/>
                <w:lang w:eastAsia="en-US"/>
              </w:rPr>
              <w:t xml:space="preserve">.  </w:t>
            </w:r>
            <w:r w:rsidRPr="001F2EF8">
              <w:rPr>
                <w:rFonts w:eastAsiaTheme="minorHAnsi" w:cs="Arial"/>
                <w:bCs/>
                <w:szCs w:val="24"/>
                <w:lang w:eastAsia="en-US"/>
              </w:rPr>
              <w:t xml:space="preserve">There </w:t>
            </w:r>
            <w:r w:rsidR="00A30D43" w:rsidRPr="001F2EF8">
              <w:rPr>
                <w:rFonts w:eastAsiaTheme="minorHAnsi" w:cs="Arial"/>
                <w:bCs/>
                <w:szCs w:val="24"/>
                <w:lang w:eastAsia="en-US"/>
              </w:rPr>
              <w:t>are</w:t>
            </w:r>
            <w:r w:rsidRPr="001F2EF8">
              <w:rPr>
                <w:rFonts w:eastAsiaTheme="minorHAnsi" w:cs="Arial"/>
                <w:bCs/>
                <w:szCs w:val="24"/>
                <w:lang w:eastAsia="en-US"/>
              </w:rPr>
              <w:t xml:space="preserve"> concerns about vehicles queueing at ports and th</w:t>
            </w:r>
            <w:r w:rsidR="00DD713C" w:rsidRPr="001F2EF8">
              <w:rPr>
                <w:rFonts w:eastAsiaTheme="minorHAnsi" w:cs="Arial"/>
                <w:bCs/>
                <w:szCs w:val="24"/>
                <w:lang w:eastAsia="en-US"/>
              </w:rPr>
              <w:t>at perishable</w:t>
            </w:r>
            <w:r w:rsidRPr="001F2EF8">
              <w:rPr>
                <w:rFonts w:eastAsiaTheme="minorHAnsi" w:cs="Arial"/>
                <w:bCs/>
                <w:szCs w:val="24"/>
                <w:lang w:eastAsia="en-US"/>
              </w:rPr>
              <w:t xml:space="preserve"> goods </w:t>
            </w:r>
            <w:r w:rsidR="00A30D43" w:rsidRPr="001F2EF8">
              <w:rPr>
                <w:rFonts w:eastAsiaTheme="minorHAnsi" w:cs="Arial"/>
                <w:bCs/>
                <w:szCs w:val="24"/>
                <w:lang w:eastAsia="en-US"/>
              </w:rPr>
              <w:t xml:space="preserve">being </w:t>
            </w:r>
            <w:r w:rsidRPr="001F2EF8">
              <w:rPr>
                <w:rFonts w:eastAsiaTheme="minorHAnsi" w:cs="Arial"/>
                <w:bCs/>
                <w:szCs w:val="24"/>
                <w:lang w:eastAsia="en-US"/>
              </w:rPr>
              <w:t>transport</w:t>
            </w:r>
            <w:r w:rsidR="00A30D43" w:rsidRPr="001F2EF8">
              <w:rPr>
                <w:rFonts w:eastAsiaTheme="minorHAnsi" w:cs="Arial"/>
                <w:bCs/>
                <w:szCs w:val="24"/>
                <w:lang w:eastAsia="en-US"/>
              </w:rPr>
              <w:t>ed</w:t>
            </w:r>
            <w:r w:rsidRPr="001F2EF8">
              <w:rPr>
                <w:rFonts w:eastAsiaTheme="minorHAnsi" w:cs="Arial"/>
                <w:bCs/>
                <w:szCs w:val="24"/>
                <w:lang w:eastAsia="en-US"/>
              </w:rPr>
              <w:t xml:space="preserve"> </w:t>
            </w:r>
            <w:r w:rsidR="00DD713C" w:rsidRPr="001F2EF8">
              <w:rPr>
                <w:rFonts w:eastAsiaTheme="minorHAnsi" w:cs="Arial"/>
                <w:bCs/>
                <w:szCs w:val="24"/>
                <w:lang w:eastAsia="en-US"/>
              </w:rPr>
              <w:t>could</w:t>
            </w:r>
            <w:r w:rsidRPr="001F2EF8">
              <w:rPr>
                <w:rFonts w:eastAsiaTheme="minorHAnsi" w:cs="Arial"/>
                <w:bCs/>
                <w:szCs w:val="24"/>
                <w:lang w:eastAsia="en-US"/>
              </w:rPr>
              <w:t xml:space="preserve"> deteriorate.  </w:t>
            </w:r>
            <w:r>
              <w:rPr>
                <w:rFonts w:eastAsiaTheme="minorHAnsi" w:cs="Arial"/>
                <w:bCs/>
                <w:szCs w:val="24"/>
                <w:lang w:eastAsia="en-US"/>
              </w:rPr>
              <w:t>The full checks would commence from 1 July 2021 and the</w:t>
            </w:r>
            <w:r w:rsidR="00DD713C">
              <w:rPr>
                <w:rFonts w:eastAsiaTheme="minorHAnsi" w:cs="Arial"/>
                <w:bCs/>
                <w:szCs w:val="24"/>
                <w:lang w:eastAsia="en-US"/>
              </w:rPr>
              <w:t xml:space="preserve"> two new</w:t>
            </w:r>
            <w:r>
              <w:rPr>
                <w:rFonts w:eastAsiaTheme="minorHAnsi" w:cs="Arial"/>
                <w:bCs/>
                <w:szCs w:val="24"/>
                <w:lang w:eastAsia="en-US"/>
              </w:rPr>
              <w:t xml:space="preserve"> border control po</w:t>
            </w:r>
            <w:r w:rsidR="00DD713C">
              <w:rPr>
                <w:rFonts w:eastAsiaTheme="minorHAnsi" w:cs="Arial"/>
                <w:bCs/>
                <w:szCs w:val="24"/>
                <w:lang w:eastAsia="en-US"/>
              </w:rPr>
              <w:t>s</w:t>
            </w:r>
            <w:r>
              <w:rPr>
                <w:rFonts w:eastAsiaTheme="minorHAnsi" w:cs="Arial"/>
                <w:bCs/>
                <w:szCs w:val="24"/>
                <w:lang w:eastAsia="en-US"/>
              </w:rPr>
              <w:t xml:space="preserve">ts would </w:t>
            </w:r>
            <w:r w:rsidR="00A30D43">
              <w:rPr>
                <w:rFonts w:eastAsiaTheme="minorHAnsi" w:cs="Arial"/>
                <w:bCs/>
                <w:szCs w:val="24"/>
                <w:lang w:eastAsia="en-US"/>
              </w:rPr>
              <w:t>need</w:t>
            </w:r>
            <w:r>
              <w:rPr>
                <w:rFonts w:eastAsiaTheme="minorHAnsi" w:cs="Arial"/>
                <w:bCs/>
                <w:szCs w:val="24"/>
                <w:lang w:eastAsia="en-US"/>
              </w:rPr>
              <w:t xml:space="preserve"> to be ready by that date.</w:t>
            </w:r>
          </w:p>
          <w:p w14:paraId="00EE6E5C" w14:textId="77777777" w:rsidR="008F4D99" w:rsidRDefault="008F4D99" w:rsidP="008F4D99">
            <w:pPr>
              <w:autoSpaceDE w:val="0"/>
              <w:autoSpaceDN w:val="0"/>
              <w:adjustRightInd w:val="0"/>
              <w:rPr>
                <w:rFonts w:eastAsiaTheme="minorHAnsi" w:cs="Arial"/>
                <w:bCs/>
                <w:szCs w:val="24"/>
                <w:lang w:eastAsia="en-US"/>
              </w:rPr>
            </w:pPr>
          </w:p>
          <w:p w14:paraId="2F6AAFCC" w14:textId="4128B983" w:rsidR="008F4D99" w:rsidRDefault="008F4D99" w:rsidP="008F4D99">
            <w:pPr>
              <w:autoSpaceDE w:val="0"/>
              <w:autoSpaceDN w:val="0"/>
              <w:adjustRightInd w:val="0"/>
              <w:rPr>
                <w:rFonts w:eastAsiaTheme="minorHAnsi" w:cs="Arial"/>
                <w:bCs/>
                <w:szCs w:val="24"/>
                <w:lang w:eastAsia="en-US"/>
              </w:rPr>
            </w:pPr>
            <w:r>
              <w:rPr>
                <w:rFonts w:eastAsiaTheme="minorHAnsi" w:cs="Arial"/>
                <w:bCs/>
                <w:szCs w:val="24"/>
                <w:lang w:eastAsia="en-US"/>
              </w:rPr>
              <w:t xml:space="preserve">The Board raised the following matters – </w:t>
            </w:r>
          </w:p>
          <w:p w14:paraId="76527330" w14:textId="77777777" w:rsidR="008F4D99" w:rsidRDefault="008F4D99" w:rsidP="008F4D99">
            <w:pPr>
              <w:autoSpaceDE w:val="0"/>
              <w:autoSpaceDN w:val="0"/>
              <w:adjustRightInd w:val="0"/>
              <w:rPr>
                <w:rFonts w:eastAsiaTheme="minorHAnsi" w:cs="Arial"/>
                <w:bCs/>
                <w:szCs w:val="24"/>
                <w:lang w:eastAsia="en-US"/>
              </w:rPr>
            </w:pPr>
          </w:p>
          <w:p w14:paraId="5261A0B1" w14:textId="687C3E30" w:rsidR="008F4D99" w:rsidRDefault="008F4D99" w:rsidP="008F4D99">
            <w:pPr>
              <w:pStyle w:val="ListParagraph"/>
              <w:numPr>
                <w:ilvl w:val="0"/>
                <w:numId w:val="25"/>
              </w:numPr>
              <w:autoSpaceDE w:val="0"/>
              <w:autoSpaceDN w:val="0"/>
              <w:adjustRightInd w:val="0"/>
              <w:rPr>
                <w:rFonts w:eastAsiaTheme="minorHAnsi" w:cs="Arial"/>
                <w:bCs/>
                <w:szCs w:val="24"/>
                <w:lang w:eastAsia="en-US"/>
              </w:rPr>
            </w:pPr>
            <w:r>
              <w:rPr>
                <w:rFonts w:eastAsiaTheme="minorHAnsi" w:cs="Arial"/>
                <w:bCs/>
                <w:szCs w:val="24"/>
                <w:lang w:eastAsia="en-US"/>
              </w:rPr>
              <w:t>Whether there was a contingency plan in place if the border control po</w:t>
            </w:r>
            <w:r w:rsidR="00D45E38">
              <w:rPr>
                <w:rFonts w:eastAsiaTheme="minorHAnsi" w:cs="Arial"/>
                <w:bCs/>
                <w:szCs w:val="24"/>
                <w:lang w:eastAsia="en-US"/>
              </w:rPr>
              <w:t>s</w:t>
            </w:r>
            <w:r>
              <w:rPr>
                <w:rFonts w:eastAsiaTheme="minorHAnsi" w:cs="Arial"/>
                <w:bCs/>
                <w:szCs w:val="24"/>
                <w:lang w:eastAsia="en-US"/>
              </w:rPr>
              <w:t>ts were not ready by 1 July 2021</w:t>
            </w:r>
            <w:r w:rsidR="00D45E38">
              <w:rPr>
                <w:rFonts w:eastAsiaTheme="minorHAnsi" w:cs="Arial"/>
                <w:bCs/>
                <w:szCs w:val="24"/>
                <w:lang w:eastAsia="en-US"/>
              </w:rPr>
              <w:t>?</w:t>
            </w:r>
            <w:r>
              <w:rPr>
                <w:rFonts w:eastAsiaTheme="minorHAnsi" w:cs="Arial"/>
                <w:bCs/>
                <w:szCs w:val="24"/>
                <w:lang w:eastAsia="en-US"/>
              </w:rPr>
              <w:t xml:space="preserve"> The Chief Port Health </w:t>
            </w:r>
            <w:r w:rsidR="00D45E38">
              <w:rPr>
                <w:rFonts w:eastAsiaTheme="minorHAnsi" w:cs="Arial"/>
                <w:bCs/>
                <w:szCs w:val="24"/>
                <w:lang w:eastAsia="en-US"/>
              </w:rPr>
              <w:t>Inspector</w:t>
            </w:r>
            <w:r>
              <w:rPr>
                <w:rFonts w:eastAsiaTheme="minorHAnsi" w:cs="Arial"/>
                <w:bCs/>
                <w:szCs w:val="24"/>
                <w:lang w:eastAsia="en-US"/>
              </w:rPr>
              <w:t xml:space="preserve"> had raised this issue with </w:t>
            </w:r>
            <w:r w:rsidR="004B1B47">
              <w:rPr>
                <w:rFonts w:eastAsiaTheme="minorHAnsi" w:cs="Arial"/>
                <w:bCs/>
                <w:szCs w:val="24"/>
                <w:lang w:eastAsia="en-US"/>
              </w:rPr>
              <w:t>DEFRA,</w:t>
            </w:r>
            <w:r>
              <w:rPr>
                <w:rFonts w:eastAsiaTheme="minorHAnsi" w:cs="Arial"/>
                <w:bCs/>
                <w:szCs w:val="24"/>
                <w:lang w:eastAsia="en-US"/>
              </w:rPr>
              <w:t xml:space="preserve"> which </w:t>
            </w:r>
            <w:r w:rsidR="006223F9">
              <w:rPr>
                <w:rFonts w:eastAsiaTheme="minorHAnsi" w:cs="Arial"/>
                <w:bCs/>
                <w:szCs w:val="24"/>
                <w:lang w:eastAsia="en-US"/>
              </w:rPr>
              <w:t>are</w:t>
            </w:r>
            <w:r>
              <w:rPr>
                <w:rFonts w:eastAsiaTheme="minorHAnsi" w:cs="Arial"/>
                <w:bCs/>
                <w:szCs w:val="24"/>
                <w:lang w:eastAsia="en-US"/>
              </w:rPr>
              <w:t xml:space="preserve"> looking at contingency planning</w:t>
            </w:r>
            <w:r w:rsidR="00D45E38">
              <w:rPr>
                <w:rFonts w:eastAsiaTheme="minorHAnsi" w:cs="Arial"/>
                <w:bCs/>
                <w:szCs w:val="24"/>
                <w:lang w:eastAsia="en-US"/>
              </w:rPr>
              <w:t>,</w:t>
            </w:r>
            <w:r>
              <w:rPr>
                <w:rFonts w:eastAsiaTheme="minorHAnsi" w:cs="Arial"/>
                <w:bCs/>
                <w:szCs w:val="24"/>
                <w:lang w:eastAsia="en-US"/>
              </w:rPr>
              <w:t xml:space="preserve"> how</w:t>
            </w:r>
            <w:r w:rsidR="005A2719">
              <w:rPr>
                <w:rFonts w:eastAsiaTheme="minorHAnsi" w:cs="Arial"/>
                <w:bCs/>
                <w:szCs w:val="24"/>
                <w:lang w:eastAsia="en-US"/>
              </w:rPr>
              <w:t>e</w:t>
            </w:r>
            <w:r>
              <w:rPr>
                <w:rFonts w:eastAsiaTheme="minorHAnsi" w:cs="Arial"/>
                <w:bCs/>
                <w:szCs w:val="24"/>
                <w:lang w:eastAsia="en-US"/>
              </w:rPr>
              <w:t>ver they had not yet shared any plans with the Port Health Authorities</w:t>
            </w:r>
            <w:r w:rsidR="005A2719">
              <w:rPr>
                <w:rFonts w:eastAsiaTheme="minorHAnsi" w:cs="Arial"/>
                <w:bCs/>
                <w:szCs w:val="24"/>
                <w:lang w:eastAsia="en-US"/>
              </w:rPr>
              <w:t xml:space="preserve">.  There </w:t>
            </w:r>
            <w:r w:rsidR="006223F9">
              <w:rPr>
                <w:rFonts w:eastAsiaTheme="minorHAnsi" w:cs="Arial"/>
                <w:bCs/>
                <w:szCs w:val="24"/>
                <w:lang w:eastAsia="en-US"/>
              </w:rPr>
              <w:t>is</w:t>
            </w:r>
            <w:r w:rsidR="005A2719">
              <w:rPr>
                <w:rFonts w:eastAsiaTheme="minorHAnsi" w:cs="Arial"/>
                <w:bCs/>
                <w:szCs w:val="24"/>
                <w:lang w:eastAsia="en-US"/>
              </w:rPr>
              <w:t xml:space="preserve"> now more optimism that the</w:t>
            </w:r>
            <w:r w:rsidR="00D45E38">
              <w:rPr>
                <w:rFonts w:eastAsiaTheme="minorHAnsi" w:cs="Arial"/>
                <w:bCs/>
                <w:szCs w:val="24"/>
                <w:lang w:eastAsia="en-US"/>
              </w:rPr>
              <w:t xml:space="preserve"> facilities</w:t>
            </w:r>
            <w:r w:rsidR="005A2719">
              <w:rPr>
                <w:rFonts w:eastAsiaTheme="minorHAnsi" w:cs="Arial"/>
                <w:bCs/>
                <w:szCs w:val="24"/>
                <w:lang w:eastAsia="en-US"/>
              </w:rPr>
              <w:t xml:space="preserve"> would be ready by the deadline</w:t>
            </w:r>
            <w:r w:rsidR="00D45E38">
              <w:rPr>
                <w:rFonts w:eastAsiaTheme="minorHAnsi" w:cs="Arial"/>
                <w:bCs/>
                <w:szCs w:val="24"/>
                <w:lang w:eastAsia="en-US"/>
              </w:rPr>
              <w:t>.</w:t>
            </w:r>
          </w:p>
          <w:p w14:paraId="5583F9F7" w14:textId="0844D184" w:rsidR="005A2719" w:rsidRDefault="005A2719" w:rsidP="008F4D99">
            <w:pPr>
              <w:pStyle w:val="ListParagraph"/>
              <w:numPr>
                <w:ilvl w:val="0"/>
                <w:numId w:val="25"/>
              </w:numPr>
              <w:autoSpaceDE w:val="0"/>
              <w:autoSpaceDN w:val="0"/>
              <w:adjustRightInd w:val="0"/>
              <w:rPr>
                <w:rFonts w:eastAsiaTheme="minorHAnsi" w:cs="Arial"/>
                <w:bCs/>
                <w:szCs w:val="24"/>
                <w:lang w:eastAsia="en-US"/>
              </w:rPr>
            </w:pPr>
            <w:r>
              <w:rPr>
                <w:rFonts w:eastAsiaTheme="minorHAnsi" w:cs="Arial"/>
                <w:bCs/>
                <w:szCs w:val="24"/>
                <w:lang w:eastAsia="en-US"/>
              </w:rPr>
              <w:t>Whether other port health authorities had received the same level of funding as this one</w:t>
            </w:r>
            <w:r w:rsidR="00D45E38">
              <w:rPr>
                <w:rFonts w:eastAsiaTheme="minorHAnsi" w:cs="Arial"/>
                <w:bCs/>
                <w:szCs w:val="24"/>
                <w:lang w:eastAsia="en-US"/>
              </w:rPr>
              <w:t>?</w:t>
            </w:r>
            <w:r>
              <w:rPr>
                <w:rFonts w:eastAsiaTheme="minorHAnsi" w:cs="Arial"/>
                <w:bCs/>
                <w:szCs w:val="24"/>
                <w:lang w:eastAsia="en-US"/>
              </w:rPr>
              <w:t xml:space="preserve">  The Chief Port Health Inspector explained that ports were very </w:t>
            </w:r>
            <w:r w:rsidR="00D45E38">
              <w:rPr>
                <w:rFonts w:eastAsiaTheme="minorHAnsi" w:cs="Arial"/>
                <w:bCs/>
                <w:szCs w:val="24"/>
                <w:lang w:eastAsia="en-US"/>
              </w:rPr>
              <w:t>different,</w:t>
            </w:r>
            <w:r>
              <w:rPr>
                <w:rFonts w:eastAsiaTheme="minorHAnsi" w:cs="Arial"/>
                <w:bCs/>
                <w:szCs w:val="24"/>
                <w:lang w:eastAsia="en-US"/>
              </w:rPr>
              <w:t xml:space="preserve"> and each port had its own individual issues</w:t>
            </w:r>
            <w:r w:rsidR="00D45E38">
              <w:rPr>
                <w:rFonts w:eastAsiaTheme="minorHAnsi" w:cs="Arial"/>
                <w:bCs/>
                <w:szCs w:val="24"/>
                <w:lang w:eastAsia="en-US"/>
              </w:rPr>
              <w:t>, against which they had submitted their funding bids</w:t>
            </w:r>
            <w:r>
              <w:rPr>
                <w:rFonts w:eastAsiaTheme="minorHAnsi" w:cs="Arial"/>
                <w:bCs/>
                <w:szCs w:val="24"/>
                <w:lang w:eastAsia="en-US"/>
              </w:rPr>
              <w:t>.  The roll</w:t>
            </w:r>
            <w:r w:rsidR="00D45E38">
              <w:rPr>
                <w:rFonts w:eastAsiaTheme="minorHAnsi" w:cs="Arial"/>
                <w:bCs/>
                <w:szCs w:val="24"/>
                <w:lang w:eastAsia="en-US"/>
              </w:rPr>
              <w:t>-</w:t>
            </w:r>
            <w:r>
              <w:rPr>
                <w:rFonts w:eastAsiaTheme="minorHAnsi" w:cs="Arial"/>
                <w:bCs/>
                <w:szCs w:val="24"/>
                <w:lang w:eastAsia="en-US"/>
              </w:rPr>
              <w:t>on</w:t>
            </w:r>
            <w:r w:rsidR="00D45E38">
              <w:rPr>
                <w:rFonts w:eastAsiaTheme="minorHAnsi" w:cs="Arial"/>
                <w:bCs/>
                <w:szCs w:val="24"/>
                <w:lang w:eastAsia="en-US"/>
              </w:rPr>
              <w:t>-</w:t>
            </w:r>
            <w:r>
              <w:rPr>
                <w:rFonts w:eastAsiaTheme="minorHAnsi" w:cs="Arial"/>
                <w:bCs/>
                <w:szCs w:val="24"/>
                <w:lang w:eastAsia="en-US"/>
              </w:rPr>
              <w:t>roll off ports</w:t>
            </w:r>
            <w:r w:rsidR="00D45E38">
              <w:rPr>
                <w:rFonts w:eastAsiaTheme="minorHAnsi" w:cs="Arial"/>
                <w:bCs/>
                <w:szCs w:val="24"/>
                <w:lang w:eastAsia="en-US"/>
              </w:rPr>
              <w:t xml:space="preserve"> such as ours</w:t>
            </w:r>
            <w:r>
              <w:rPr>
                <w:rFonts w:eastAsiaTheme="minorHAnsi" w:cs="Arial"/>
                <w:bCs/>
                <w:szCs w:val="24"/>
                <w:lang w:eastAsia="en-US"/>
              </w:rPr>
              <w:t xml:space="preserve"> had more acute issues than container </w:t>
            </w:r>
            <w:r w:rsidR="00D45E38">
              <w:rPr>
                <w:rFonts w:eastAsiaTheme="minorHAnsi" w:cs="Arial"/>
                <w:bCs/>
                <w:szCs w:val="24"/>
                <w:lang w:eastAsia="en-US"/>
              </w:rPr>
              <w:t>only</w:t>
            </w:r>
            <w:r>
              <w:rPr>
                <w:rFonts w:eastAsiaTheme="minorHAnsi" w:cs="Arial"/>
                <w:bCs/>
                <w:szCs w:val="24"/>
                <w:lang w:eastAsia="en-US"/>
              </w:rPr>
              <w:t xml:space="preserve"> ports.  The Hull and Goole Port Health Authority covered the largest geographical area outside of London and ha</w:t>
            </w:r>
            <w:r w:rsidR="00D45E38">
              <w:rPr>
                <w:rFonts w:eastAsiaTheme="minorHAnsi" w:cs="Arial"/>
                <w:bCs/>
                <w:szCs w:val="24"/>
                <w:lang w:eastAsia="en-US"/>
              </w:rPr>
              <w:t>s</w:t>
            </w:r>
            <w:r>
              <w:rPr>
                <w:rFonts w:eastAsiaTheme="minorHAnsi" w:cs="Arial"/>
                <w:bCs/>
                <w:szCs w:val="24"/>
                <w:lang w:eastAsia="en-US"/>
              </w:rPr>
              <w:t xml:space="preserve"> its own distinct issues</w:t>
            </w:r>
            <w:r w:rsidR="00D45E38">
              <w:rPr>
                <w:rFonts w:eastAsiaTheme="minorHAnsi" w:cs="Arial"/>
                <w:bCs/>
                <w:szCs w:val="24"/>
                <w:lang w:eastAsia="en-US"/>
              </w:rPr>
              <w:t>.</w:t>
            </w:r>
          </w:p>
          <w:p w14:paraId="770DC5ED" w14:textId="0210FFB0" w:rsidR="005A2719" w:rsidRPr="001F2EF8" w:rsidRDefault="005A2719" w:rsidP="008F4D99">
            <w:pPr>
              <w:pStyle w:val="ListParagraph"/>
              <w:numPr>
                <w:ilvl w:val="0"/>
                <w:numId w:val="25"/>
              </w:numPr>
              <w:autoSpaceDE w:val="0"/>
              <w:autoSpaceDN w:val="0"/>
              <w:adjustRightInd w:val="0"/>
              <w:rPr>
                <w:rFonts w:eastAsiaTheme="minorHAnsi" w:cs="Arial"/>
                <w:bCs/>
                <w:szCs w:val="24"/>
                <w:lang w:eastAsia="en-US"/>
              </w:rPr>
            </w:pPr>
            <w:r w:rsidRPr="001F2EF8">
              <w:rPr>
                <w:rFonts w:eastAsiaTheme="minorHAnsi" w:cs="Arial"/>
                <w:bCs/>
                <w:szCs w:val="24"/>
                <w:lang w:eastAsia="en-US"/>
              </w:rPr>
              <w:t>Whether it was possible to access staff working in the Fire and Rescue Services to cover the additional duties</w:t>
            </w:r>
            <w:r w:rsidR="00D45E38" w:rsidRPr="001F2EF8">
              <w:rPr>
                <w:rFonts w:eastAsiaTheme="minorHAnsi" w:cs="Arial"/>
                <w:bCs/>
                <w:szCs w:val="24"/>
                <w:lang w:eastAsia="en-US"/>
              </w:rPr>
              <w:t>?</w:t>
            </w:r>
            <w:r w:rsidRPr="001F2EF8">
              <w:rPr>
                <w:rFonts w:eastAsiaTheme="minorHAnsi" w:cs="Arial"/>
                <w:bCs/>
                <w:szCs w:val="24"/>
                <w:lang w:eastAsia="en-US"/>
              </w:rPr>
              <w:t xml:space="preserve">  The Chief Port Health Inspector explained that the </w:t>
            </w:r>
            <w:r w:rsidR="00947A5A" w:rsidRPr="001F2EF8">
              <w:rPr>
                <w:rFonts w:eastAsiaTheme="minorHAnsi" w:cs="Arial"/>
                <w:bCs/>
                <w:szCs w:val="24"/>
                <w:lang w:eastAsia="en-US"/>
              </w:rPr>
              <w:t xml:space="preserve">Chief Fire Officer </w:t>
            </w:r>
            <w:r w:rsidR="00A30D43" w:rsidRPr="001F2EF8">
              <w:rPr>
                <w:rFonts w:eastAsiaTheme="minorHAnsi" w:cs="Arial"/>
                <w:bCs/>
                <w:szCs w:val="24"/>
                <w:lang w:eastAsia="en-US"/>
              </w:rPr>
              <w:t>is</w:t>
            </w:r>
            <w:r w:rsidR="00947A5A" w:rsidRPr="001F2EF8">
              <w:rPr>
                <w:rFonts w:eastAsiaTheme="minorHAnsi" w:cs="Arial"/>
                <w:bCs/>
                <w:szCs w:val="24"/>
                <w:lang w:eastAsia="en-US"/>
              </w:rPr>
              <w:t xml:space="preserve"> the Chair of the </w:t>
            </w:r>
            <w:r w:rsidR="00D4421C" w:rsidRPr="001F2EF8">
              <w:rPr>
                <w:rFonts w:eastAsiaTheme="minorHAnsi" w:cs="Arial"/>
                <w:bCs/>
                <w:szCs w:val="24"/>
                <w:lang w:eastAsia="en-US"/>
              </w:rPr>
              <w:t>Local Resilience Forum (LRF) and ha</w:t>
            </w:r>
            <w:r w:rsidR="00A30D43" w:rsidRPr="001F2EF8">
              <w:rPr>
                <w:rFonts w:eastAsiaTheme="minorHAnsi" w:cs="Arial"/>
                <w:bCs/>
                <w:szCs w:val="24"/>
                <w:lang w:eastAsia="en-US"/>
              </w:rPr>
              <w:t>s</w:t>
            </w:r>
            <w:r w:rsidR="00D4421C" w:rsidRPr="001F2EF8">
              <w:rPr>
                <w:rFonts w:eastAsiaTheme="minorHAnsi" w:cs="Arial"/>
                <w:bCs/>
                <w:szCs w:val="24"/>
                <w:lang w:eastAsia="en-US"/>
              </w:rPr>
              <w:t xml:space="preserve"> been in regular contact.  The LRF was aware of the issues and there ha</w:t>
            </w:r>
            <w:r w:rsidR="00A30D43" w:rsidRPr="001F2EF8">
              <w:rPr>
                <w:rFonts w:eastAsiaTheme="minorHAnsi" w:cs="Arial"/>
                <w:bCs/>
                <w:szCs w:val="24"/>
                <w:lang w:eastAsia="en-US"/>
              </w:rPr>
              <w:t>s</w:t>
            </w:r>
            <w:r w:rsidR="00D4421C" w:rsidRPr="001F2EF8">
              <w:rPr>
                <w:rFonts w:eastAsiaTheme="minorHAnsi" w:cs="Arial"/>
                <w:bCs/>
                <w:szCs w:val="24"/>
                <w:lang w:eastAsia="en-US"/>
              </w:rPr>
              <w:t xml:space="preserve"> been an offer of support from </w:t>
            </w:r>
            <w:r w:rsidR="00D45E38" w:rsidRPr="001F2EF8">
              <w:rPr>
                <w:rFonts w:eastAsiaTheme="minorHAnsi" w:cs="Arial"/>
                <w:bCs/>
                <w:szCs w:val="24"/>
                <w:lang w:eastAsia="en-US"/>
              </w:rPr>
              <w:t>partners.</w:t>
            </w:r>
          </w:p>
          <w:p w14:paraId="55BE381B" w14:textId="114314FB" w:rsidR="00D4421C" w:rsidRDefault="00D4421C" w:rsidP="008F4D99">
            <w:pPr>
              <w:pStyle w:val="ListParagraph"/>
              <w:numPr>
                <w:ilvl w:val="0"/>
                <w:numId w:val="25"/>
              </w:numPr>
              <w:autoSpaceDE w:val="0"/>
              <w:autoSpaceDN w:val="0"/>
              <w:adjustRightInd w:val="0"/>
              <w:rPr>
                <w:rFonts w:eastAsiaTheme="minorHAnsi" w:cs="Arial"/>
                <w:bCs/>
                <w:szCs w:val="24"/>
                <w:lang w:eastAsia="en-US"/>
              </w:rPr>
            </w:pPr>
            <w:r>
              <w:rPr>
                <w:rFonts w:eastAsiaTheme="minorHAnsi" w:cs="Arial"/>
                <w:bCs/>
                <w:szCs w:val="24"/>
                <w:lang w:eastAsia="en-US"/>
              </w:rPr>
              <w:t>Whether a</w:t>
            </w:r>
            <w:r w:rsidR="006223F9">
              <w:rPr>
                <w:rFonts w:eastAsiaTheme="minorHAnsi" w:cs="Arial"/>
                <w:bCs/>
                <w:szCs w:val="24"/>
                <w:lang w:eastAsia="en-US"/>
              </w:rPr>
              <w:t>n EU/GB</w:t>
            </w:r>
            <w:r>
              <w:rPr>
                <w:rFonts w:eastAsiaTheme="minorHAnsi" w:cs="Arial"/>
                <w:bCs/>
                <w:szCs w:val="24"/>
                <w:lang w:eastAsia="en-US"/>
              </w:rPr>
              <w:t xml:space="preserve"> trade deal would impact on the Authority</w:t>
            </w:r>
            <w:r w:rsidR="00D45E38">
              <w:rPr>
                <w:rFonts w:eastAsiaTheme="minorHAnsi" w:cs="Arial"/>
                <w:bCs/>
                <w:szCs w:val="24"/>
                <w:lang w:eastAsia="en-US"/>
              </w:rPr>
              <w:t>?</w:t>
            </w:r>
            <w:r>
              <w:rPr>
                <w:rFonts w:eastAsiaTheme="minorHAnsi" w:cs="Arial"/>
                <w:bCs/>
                <w:szCs w:val="24"/>
                <w:lang w:eastAsia="en-US"/>
              </w:rPr>
              <w:t xml:space="preserve">  The Chief Port Health Inspector explained that a trade deal would</w:t>
            </w:r>
            <w:r w:rsidR="006223F9">
              <w:rPr>
                <w:rFonts w:eastAsiaTheme="minorHAnsi" w:cs="Arial"/>
                <w:bCs/>
                <w:szCs w:val="24"/>
                <w:lang w:eastAsia="en-US"/>
              </w:rPr>
              <w:t xml:space="preserve"> not</w:t>
            </w:r>
            <w:r>
              <w:rPr>
                <w:rFonts w:eastAsiaTheme="minorHAnsi" w:cs="Arial"/>
                <w:bCs/>
                <w:szCs w:val="24"/>
                <w:lang w:eastAsia="en-US"/>
              </w:rPr>
              <w:t xml:space="preserve"> have any impact on the</w:t>
            </w:r>
            <w:r w:rsidR="00D45E38">
              <w:rPr>
                <w:rFonts w:eastAsiaTheme="minorHAnsi" w:cs="Arial"/>
                <w:bCs/>
                <w:szCs w:val="24"/>
                <w:lang w:eastAsia="en-US"/>
              </w:rPr>
              <w:t xml:space="preserve"> new</w:t>
            </w:r>
            <w:r>
              <w:rPr>
                <w:rFonts w:eastAsiaTheme="minorHAnsi" w:cs="Arial"/>
                <w:bCs/>
                <w:szCs w:val="24"/>
                <w:lang w:eastAsia="en-US"/>
              </w:rPr>
              <w:t xml:space="preserve"> border control checks.</w:t>
            </w:r>
          </w:p>
          <w:p w14:paraId="42F0FA11" w14:textId="77777777" w:rsidR="00D4421C" w:rsidRDefault="00D4421C" w:rsidP="00D4421C">
            <w:pPr>
              <w:autoSpaceDE w:val="0"/>
              <w:autoSpaceDN w:val="0"/>
              <w:adjustRightInd w:val="0"/>
              <w:rPr>
                <w:rFonts w:eastAsiaTheme="minorHAnsi" w:cs="Arial"/>
                <w:bCs/>
                <w:szCs w:val="24"/>
                <w:lang w:eastAsia="en-US"/>
              </w:rPr>
            </w:pPr>
          </w:p>
          <w:p w14:paraId="2C97321E" w14:textId="5CA2D2DD" w:rsidR="00D4421C" w:rsidRPr="00D4421C" w:rsidRDefault="00D4421C" w:rsidP="00D4421C">
            <w:pPr>
              <w:autoSpaceDE w:val="0"/>
              <w:autoSpaceDN w:val="0"/>
              <w:adjustRightInd w:val="0"/>
              <w:rPr>
                <w:rFonts w:eastAsiaTheme="minorHAnsi" w:cs="Arial"/>
                <w:bCs/>
                <w:szCs w:val="24"/>
                <w:lang w:eastAsia="en-US"/>
              </w:rPr>
            </w:pPr>
            <w:r w:rsidRPr="00D4421C">
              <w:rPr>
                <w:rFonts w:eastAsiaTheme="minorHAnsi" w:cs="Arial"/>
                <w:b/>
                <w:bCs/>
                <w:szCs w:val="24"/>
                <w:lang w:eastAsia="en-US"/>
              </w:rPr>
              <w:lastRenderedPageBreak/>
              <w:t>Agreed -</w:t>
            </w:r>
            <w:r>
              <w:rPr>
                <w:rFonts w:eastAsiaTheme="minorHAnsi" w:cs="Arial"/>
                <w:bCs/>
                <w:szCs w:val="24"/>
                <w:lang w:eastAsia="en-US"/>
              </w:rPr>
              <w:t xml:space="preserve"> t</w:t>
            </w:r>
            <w:r w:rsidRPr="00D4421C">
              <w:rPr>
                <w:rFonts w:eastAsiaTheme="minorHAnsi" w:cs="Arial"/>
                <w:bCs/>
                <w:szCs w:val="24"/>
                <w:lang w:eastAsia="en-US"/>
              </w:rPr>
              <w:t xml:space="preserve">hat the Board note the contents of this report and </w:t>
            </w:r>
            <w:r>
              <w:rPr>
                <w:rFonts w:eastAsiaTheme="minorHAnsi" w:cs="Arial"/>
                <w:bCs/>
                <w:szCs w:val="24"/>
                <w:lang w:eastAsia="en-US"/>
              </w:rPr>
              <w:t>approves</w:t>
            </w:r>
            <w:r w:rsidRPr="00D4421C">
              <w:rPr>
                <w:rFonts w:eastAsiaTheme="minorHAnsi" w:cs="Arial"/>
                <w:bCs/>
                <w:szCs w:val="24"/>
                <w:lang w:eastAsia="en-US"/>
              </w:rPr>
              <w:t xml:space="preserve"> the Chief Port Health Inspector</w:t>
            </w:r>
            <w:r>
              <w:rPr>
                <w:rFonts w:eastAsiaTheme="minorHAnsi" w:cs="Arial"/>
                <w:bCs/>
                <w:szCs w:val="24"/>
                <w:lang w:eastAsia="en-US"/>
              </w:rPr>
              <w:t xml:space="preserve">’s strategy for recruitment and </w:t>
            </w:r>
            <w:r w:rsidRPr="00D4421C">
              <w:rPr>
                <w:rFonts w:eastAsiaTheme="minorHAnsi" w:cs="Arial"/>
                <w:bCs/>
                <w:szCs w:val="24"/>
                <w:lang w:eastAsia="en-US"/>
              </w:rPr>
              <w:t>procurement highlighted in this report.</w:t>
            </w:r>
          </w:p>
          <w:p w14:paraId="1A7F14EC" w14:textId="2C3F6443" w:rsidR="009570A3" w:rsidRPr="00306D3D" w:rsidRDefault="009570A3" w:rsidP="005856A6">
            <w:pPr>
              <w:autoSpaceDE w:val="0"/>
              <w:autoSpaceDN w:val="0"/>
              <w:adjustRightInd w:val="0"/>
              <w:rPr>
                <w:rFonts w:eastAsiaTheme="minorHAnsi" w:cs="Arial"/>
                <w:bCs/>
                <w:szCs w:val="24"/>
                <w:lang w:eastAsia="en-US"/>
              </w:rPr>
            </w:pPr>
          </w:p>
        </w:tc>
      </w:tr>
      <w:tr w:rsidR="004867DB" w:rsidRPr="00E47C00" w14:paraId="0198BBCF" w14:textId="77777777" w:rsidTr="00372151">
        <w:tc>
          <w:tcPr>
            <w:tcW w:w="1148" w:type="dxa"/>
            <w:tcBorders>
              <w:top w:val="single" w:sz="4" w:space="0" w:color="auto"/>
              <w:left w:val="single" w:sz="4" w:space="0" w:color="auto"/>
              <w:bottom w:val="single" w:sz="4" w:space="0" w:color="auto"/>
              <w:right w:val="single" w:sz="4" w:space="0" w:color="auto"/>
            </w:tcBorders>
          </w:tcPr>
          <w:p w14:paraId="757F02A2" w14:textId="6F8C13BB" w:rsidR="004867DB" w:rsidRDefault="00D4421C" w:rsidP="003540E9">
            <w:pPr>
              <w:rPr>
                <w:rFonts w:cs="Arial"/>
                <w:szCs w:val="24"/>
              </w:rPr>
            </w:pPr>
            <w:r>
              <w:rPr>
                <w:rFonts w:cs="Arial"/>
                <w:szCs w:val="24"/>
              </w:rPr>
              <w:lastRenderedPageBreak/>
              <w:t>1760</w:t>
            </w:r>
          </w:p>
        </w:tc>
        <w:tc>
          <w:tcPr>
            <w:tcW w:w="8633" w:type="dxa"/>
            <w:tcBorders>
              <w:top w:val="single" w:sz="4" w:space="0" w:color="auto"/>
              <w:left w:val="single" w:sz="4" w:space="0" w:color="auto"/>
              <w:bottom w:val="single" w:sz="4" w:space="0" w:color="auto"/>
              <w:right w:val="single" w:sz="4" w:space="0" w:color="auto"/>
            </w:tcBorders>
          </w:tcPr>
          <w:p w14:paraId="660953D0" w14:textId="683A4F33" w:rsidR="004867DB" w:rsidRDefault="00D4421C" w:rsidP="00D4421C">
            <w:pPr>
              <w:autoSpaceDE w:val="0"/>
              <w:autoSpaceDN w:val="0"/>
              <w:adjustRightInd w:val="0"/>
              <w:rPr>
                <w:rFonts w:eastAsiaTheme="minorHAnsi" w:cs="Arial"/>
                <w:b/>
                <w:bCs/>
                <w:szCs w:val="24"/>
                <w:lang w:eastAsia="en-US"/>
              </w:rPr>
            </w:pPr>
            <w:r w:rsidRPr="00D4421C">
              <w:rPr>
                <w:rFonts w:eastAsiaTheme="minorHAnsi" w:cs="Arial"/>
                <w:b/>
                <w:bCs/>
                <w:szCs w:val="24"/>
                <w:lang w:eastAsia="en-US"/>
              </w:rPr>
              <w:t>PROPOSED VARIATION OF POLICY FOR APPROVAL OF ADDITIONAL HOURS</w:t>
            </w:r>
            <w:r>
              <w:rPr>
                <w:rFonts w:eastAsiaTheme="minorHAnsi" w:cs="Arial"/>
                <w:b/>
                <w:bCs/>
                <w:szCs w:val="24"/>
                <w:lang w:eastAsia="en-US"/>
              </w:rPr>
              <w:t xml:space="preserve"> </w:t>
            </w:r>
            <w:r w:rsidRPr="00D4421C">
              <w:rPr>
                <w:rFonts w:eastAsiaTheme="minorHAnsi" w:cs="Arial"/>
                <w:b/>
                <w:bCs/>
                <w:szCs w:val="24"/>
                <w:lang w:eastAsia="en-US"/>
              </w:rPr>
              <w:t>PAYMENTS</w:t>
            </w:r>
          </w:p>
          <w:p w14:paraId="74D4AA02" w14:textId="77777777" w:rsidR="00D4421C" w:rsidRDefault="00D4421C" w:rsidP="00D4421C">
            <w:pPr>
              <w:autoSpaceDE w:val="0"/>
              <w:autoSpaceDN w:val="0"/>
              <w:adjustRightInd w:val="0"/>
              <w:rPr>
                <w:rFonts w:eastAsiaTheme="minorHAnsi" w:cs="Arial"/>
                <w:b/>
                <w:bCs/>
                <w:szCs w:val="24"/>
                <w:lang w:eastAsia="en-US"/>
              </w:rPr>
            </w:pPr>
          </w:p>
          <w:p w14:paraId="022A28E0" w14:textId="77777777" w:rsidR="009570A3" w:rsidRDefault="00D4421C" w:rsidP="00D4421C">
            <w:pPr>
              <w:autoSpaceDE w:val="0"/>
              <w:autoSpaceDN w:val="0"/>
              <w:adjustRightInd w:val="0"/>
              <w:rPr>
                <w:rFonts w:eastAsiaTheme="minorHAnsi" w:cs="Arial"/>
                <w:bCs/>
                <w:szCs w:val="24"/>
                <w:lang w:eastAsia="en-US"/>
              </w:rPr>
            </w:pPr>
            <w:r>
              <w:rPr>
                <w:rFonts w:eastAsiaTheme="minorHAnsi" w:cs="Arial"/>
                <w:bCs/>
                <w:szCs w:val="24"/>
                <w:lang w:eastAsia="en-US"/>
              </w:rPr>
              <w:t xml:space="preserve">The Chief Port Health Inspector submitted a report which </w:t>
            </w:r>
            <w:r w:rsidRPr="00D4421C">
              <w:rPr>
                <w:rFonts w:eastAsiaTheme="minorHAnsi" w:cs="Arial"/>
                <w:bCs/>
                <w:szCs w:val="24"/>
                <w:lang w:eastAsia="en-US"/>
              </w:rPr>
              <w:t>inform</w:t>
            </w:r>
            <w:r>
              <w:rPr>
                <w:rFonts w:eastAsiaTheme="minorHAnsi" w:cs="Arial"/>
                <w:bCs/>
                <w:szCs w:val="24"/>
                <w:lang w:eastAsia="en-US"/>
              </w:rPr>
              <w:t>ed</w:t>
            </w:r>
            <w:r w:rsidRPr="00D4421C">
              <w:rPr>
                <w:rFonts w:eastAsiaTheme="minorHAnsi" w:cs="Arial"/>
                <w:bCs/>
                <w:szCs w:val="24"/>
                <w:lang w:eastAsia="en-US"/>
              </w:rPr>
              <w:t xml:space="preserve"> the Board of a proposal for a solution to a curren</w:t>
            </w:r>
            <w:r>
              <w:rPr>
                <w:rFonts w:eastAsiaTheme="minorHAnsi" w:cs="Arial"/>
                <w:bCs/>
                <w:szCs w:val="24"/>
                <w:lang w:eastAsia="en-US"/>
              </w:rPr>
              <w:t xml:space="preserve">t identified staffing problem during the </w:t>
            </w:r>
            <w:r w:rsidRPr="00D4421C">
              <w:rPr>
                <w:rFonts w:eastAsiaTheme="minorHAnsi" w:cs="Arial"/>
                <w:bCs/>
                <w:szCs w:val="24"/>
                <w:lang w:eastAsia="en-US"/>
              </w:rPr>
              <w:t>coronavirus pandemic and EU Transition period.</w:t>
            </w:r>
          </w:p>
          <w:p w14:paraId="7DDDA0B1" w14:textId="4D606EEA" w:rsidR="00D4421C" w:rsidRDefault="00D4421C" w:rsidP="00147B73">
            <w:pPr>
              <w:autoSpaceDE w:val="0"/>
              <w:autoSpaceDN w:val="0"/>
              <w:adjustRightInd w:val="0"/>
              <w:rPr>
                <w:rFonts w:eastAsiaTheme="minorHAnsi" w:cs="Arial"/>
                <w:bCs/>
                <w:szCs w:val="24"/>
                <w:lang w:eastAsia="en-US"/>
              </w:rPr>
            </w:pPr>
            <w:r>
              <w:rPr>
                <w:rFonts w:eastAsiaTheme="minorHAnsi" w:cs="Arial"/>
                <w:bCs/>
                <w:szCs w:val="24"/>
                <w:lang w:eastAsia="en-US"/>
              </w:rPr>
              <w:t xml:space="preserve">The Board </w:t>
            </w:r>
            <w:r w:rsidR="006223F9">
              <w:rPr>
                <w:rFonts w:eastAsiaTheme="minorHAnsi" w:cs="Arial"/>
                <w:bCs/>
                <w:szCs w:val="24"/>
                <w:lang w:eastAsia="en-US"/>
              </w:rPr>
              <w:t>were</w:t>
            </w:r>
            <w:r>
              <w:rPr>
                <w:rFonts w:eastAsiaTheme="minorHAnsi" w:cs="Arial"/>
                <w:bCs/>
                <w:szCs w:val="24"/>
                <w:lang w:eastAsia="en-US"/>
              </w:rPr>
              <w:t xml:space="preserve"> informed that the Hull and Goole Port Health Authority consisted of a small team of staff who had been working additional hours </w:t>
            </w:r>
            <w:r w:rsidR="00D45E38">
              <w:rPr>
                <w:rFonts w:eastAsiaTheme="minorHAnsi" w:cs="Arial"/>
                <w:bCs/>
                <w:szCs w:val="24"/>
                <w:lang w:eastAsia="en-US"/>
              </w:rPr>
              <w:t>during the coronavirus</w:t>
            </w:r>
            <w:r>
              <w:rPr>
                <w:rFonts w:eastAsiaTheme="minorHAnsi" w:cs="Arial"/>
                <w:bCs/>
                <w:szCs w:val="24"/>
                <w:lang w:eastAsia="en-US"/>
              </w:rPr>
              <w:t xml:space="preserve"> pandemic.  The </w:t>
            </w:r>
            <w:r w:rsidR="00147B73">
              <w:rPr>
                <w:rFonts w:eastAsiaTheme="minorHAnsi" w:cs="Arial"/>
                <w:bCs/>
                <w:szCs w:val="24"/>
                <w:lang w:eastAsia="en-US"/>
              </w:rPr>
              <w:t xml:space="preserve">staff would usually take additional hours worked as </w:t>
            </w:r>
            <w:r w:rsidR="004E58F2">
              <w:rPr>
                <w:rFonts w:eastAsiaTheme="minorHAnsi" w:cs="Arial"/>
                <w:bCs/>
                <w:szCs w:val="24"/>
                <w:lang w:eastAsia="en-US"/>
              </w:rPr>
              <w:t>lieu</w:t>
            </w:r>
            <w:r w:rsidR="00147B73">
              <w:rPr>
                <w:rFonts w:eastAsiaTheme="minorHAnsi" w:cs="Arial"/>
                <w:bCs/>
                <w:szCs w:val="24"/>
                <w:lang w:eastAsia="en-US"/>
              </w:rPr>
              <w:t xml:space="preserve"> </w:t>
            </w:r>
            <w:r w:rsidR="00D45E38">
              <w:rPr>
                <w:rFonts w:eastAsiaTheme="minorHAnsi" w:cs="Arial"/>
                <w:bCs/>
                <w:szCs w:val="24"/>
                <w:lang w:eastAsia="en-US"/>
              </w:rPr>
              <w:t>time;</w:t>
            </w:r>
            <w:r w:rsidR="00147B73">
              <w:rPr>
                <w:rFonts w:eastAsiaTheme="minorHAnsi" w:cs="Arial"/>
                <w:bCs/>
                <w:szCs w:val="24"/>
                <w:lang w:eastAsia="en-US"/>
              </w:rPr>
              <w:t xml:space="preserve"> </w:t>
            </w:r>
            <w:r w:rsidR="00D45E38">
              <w:rPr>
                <w:rFonts w:eastAsiaTheme="minorHAnsi" w:cs="Arial"/>
                <w:bCs/>
                <w:szCs w:val="24"/>
                <w:lang w:eastAsia="en-US"/>
              </w:rPr>
              <w:t>however,</w:t>
            </w:r>
            <w:r w:rsidR="00147B73">
              <w:rPr>
                <w:rFonts w:eastAsiaTheme="minorHAnsi" w:cs="Arial"/>
                <w:bCs/>
                <w:szCs w:val="24"/>
                <w:lang w:eastAsia="en-US"/>
              </w:rPr>
              <w:t xml:space="preserve"> it had been difficult for staff to take the time off and </w:t>
            </w:r>
            <w:r w:rsidR="004E58F2">
              <w:rPr>
                <w:rFonts w:eastAsiaTheme="minorHAnsi" w:cs="Arial"/>
                <w:bCs/>
                <w:szCs w:val="24"/>
                <w:lang w:eastAsia="en-US"/>
              </w:rPr>
              <w:t>lieu</w:t>
            </w:r>
            <w:r w:rsidR="00147B73">
              <w:rPr>
                <w:rFonts w:eastAsiaTheme="minorHAnsi" w:cs="Arial"/>
                <w:bCs/>
                <w:szCs w:val="24"/>
                <w:lang w:eastAsia="en-US"/>
              </w:rPr>
              <w:t xml:space="preserve"> hours were building up.  It was proposed that payments </w:t>
            </w:r>
            <w:r w:rsidR="00D45E38">
              <w:rPr>
                <w:rFonts w:eastAsiaTheme="minorHAnsi" w:cs="Arial"/>
                <w:bCs/>
                <w:szCs w:val="24"/>
                <w:lang w:eastAsia="en-US"/>
              </w:rPr>
              <w:t>should be</w:t>
            </w:r>
            <w:r w:rsidR="00147B73">
              <w:rPr>
                <w:rFonts w:eastAsiaTheme="minorHAnsi" w:cs="Arial"/>
                <w:bCs/>
                <w:szCs w:val="24"/>
                <w:lang w:eastAsia="en-US"/>
              </w:rPr>
              <w:t xml:space="preserve"> made for additional hours worked</w:t>
            </w:r>
            <w:r w:rsidR="00D45E38">
              <w:rPr>
                <w:rFonts w:eastAsiaTheme="minorHAnsi" w:cs="Arial"/>
                <w:bCs/>
                <w:szCs w:val="24"/>
                <w:lang w:eastAsia="en-US"/>
              </w:rPr>
              <w:t>,</w:t>
            </w:r>
            <w:r w:rsidR="00147B73">
              <w:rPr>
                <w:rFonts w:eastAsiaTheme="minorHAnsi" w:cs="Arial"/>
                <w:bCs/>
                <w:szCs w:val="24"/>
                <w:lang w:eastAsia="en-US"/>
              </w:rPr>
              <w:t xml:space="preserve"> instead of the accrual of </w:t>
            </w:r>
            <w:r w:rsidR="004E58F2">
              <w:rPr>
                <w:rFonts w:eastAsiaTheme="minorHAnsi" w:cs="Arial"/>
                <w:bCs/>
                <w:szCs w:val="24"/>
                <w:lang w:eastAsia="en-US"/>
              </w:rPr>
              <w:t>lieu</w:t>
            </w:r>
            <w:r w:rsidR="00147B73">
              <w:rPr>
                <w:rFonts w:eastAsiaTheme="minorHAnsi" w:cs="Arial"/>
                <w:bCs/>
                <w:szCs w:val="24"/>
                <w:lang w:eastAsia="en-US"/>
              </w:rPr>
              <w:t xml:space="preserve"> time which was unlikely to be taken.</w:t>
            </w:r>
          </w:p>
          <w:p w14:paraId="277A0083" w14:textId="77777777" w:rsidR="00147B73" w:rsidRDefault="00147B73" w:rsidP="00147B73">
            <w:pPr>
              <w:autoSpaceDE w:val="0"/>
              <w:autoSpaceDN w:val="0"/>
              <w:adjustRightInd w:val="0"/>
              <w:rPr>
                <w:rFonts w:eastAsiaTheme="minorHAnsi" w:cs="Arial"/>
                <w:bCs/>
                <w:szCs w:val="24"/>
                <w:lang w:eastAsia="en-US"/>
              </w:rPr>
            </w:pPr>
          </w:p>
          <w:p w14:paraId="79AF779B" w14:textId="559382B1" w:rsidR="00147B73" w:rsidRDefault="00147B73" w:rsidP="00147B73">
            <w:pPr>
              <w:autoSpaceDE w:val="0"/>
              <w:autoSpaceDN w:val="0"/>
              <w:adjustRightInd w:val="0"/>
              <w:rPr>
                <w:rFonts w:eastAsiaTheme="minorHAnsi" w:cs="Arial"/>
                <w:bCs/>
                <w:szCs w:val="24"/>
                <w:lang w:eastAsia="en-US"/>
              </w:rPr>
            </w:pPr>
            <w:r>
              <w:rPr>
                <w:rFonts w:eastAsiaTheme="minorHAnsi" w:cs="Arial"/>
                <w:bCs/>
                <w:szCs w:val="24"/>
                <w:lang w:eastAsia="en-US"/>
              </w:rPr>
              <w:t>The Chief Port Health Inspector took the opportunity to pay tribute to the staff who had worked</w:t>
            </w:r>
            <w:r w:rsidR="00D45E38">
              <w:rPr>
                <w:rFonts w:eastAsiaTheme="minorHAnsi" w:cs="Arial"/>
                <w:bCs/>
                <w:szCs w:val="24"/>
                <w:lang w:eastAsia="en-US"/>
              </w:rPr>
              <w:t xml:space="preserve"> extremely</w:t>
            </w:r>
            <w:r>
              <w:rPr>
                <w:rFonts w:eastAsiaTheme="minorHAnsi" w:cs="Arial"/>
                <w:bCs/>
                <w:szCs w:val="24"/>
                <w:lang w:eastAsia="en-US"/>
              </w:rPr>
              <w:t xml:space="preserve"> hard during what had been very challenging times.</w:t>
            </w:r>
          </w:p>
          <w:p w14:paraId="362338BC" w14:textId="77777777" w:rsidR="00147B73" w:rsidRDefault="00147B73" w:rsidP="00147B73">
            <w:pPr>
              <w:autoSpaceDE w:val="0"/>
              <w:autoSpaceDN w:val="0"/>
              <w:adjustRightInd w:val="0"/>
              <w:rPr>
                <w:rFonts w:eastAsiaTheme="minorHAnsi" w:cs="Arial"/>
                <w:bCs/>
                <w:szCs w:val="24"/>
                <w:lang w:eastAsia="en-US"/>
              </w:rPr>
            </w:pPr>
          </w:p>
          <w:p w14:paraId="005A783D" w14:textId="43B6915B" w:rsidR="00147B73" w:rsidRDefault="00147B73" w:rsidP="00147B73">
            <w:pPr>
              <w:autoSpaceDE w:val="0"/>
              <w:autoSpaceDN w:val="0"/>
              <w:adjustRightInd w:val="0"/>
              <w:rPr>
                <w:rFonts w:eastAsiaTheme="minorHAnsi" w:cs="Arial"/>
                <w:bCs/>
                <w:szCs w:val="24"/>
                <w:lang w:eastAsia="en-US"/>
              </w:rPr>
            </w:pPr>
            <w:r>
              <w:rPr>
                <w:rFonts w:eastAsiaTheme="minorHAnsi" w:cs="Arial"/>
                <w:bCs/>
                <w:szCs w:val="24"/>
                <w:lang w:eastAsia="en-US"/>
              </w:rPr>
              <w:t>The Board expressed support for the proposal</w:t>
            </w:r>
            <w:r w:rsidR="00D45E38">
              <w:rPr>
                <w:rFonts w:eastAsiaTheme="minorHAnsi" w:cs="Arial"/>
                <w:bCs/>
                <w:szCs w:val="24"/>
                <w:lang w:eastAsia="en-US"/>
              </w:rPr>
              <w:t>.</w:t>
            </w:r>
            <w:r>
              <w:rPr>
                <w:rFonts w:eastAsiaTheme="minorHAnsi" w:cs="Arial"/>
                <w:bCs/>
                <w:szCs w:val="24"/>
                <w:lang w:eastAsia="en-US"/>
              </w:rPr>
              <w:t xml:space="preserve"> </w:t>
            </w:r>
            <w:r w:rsidR="004B1B47">
              <w:rPr>
                <w:rFonts w:eastAsiaTheme="minorHAnsi" w:cs="Arial"/>
                <w:bCs/>
                <w:szCs w:val="24"/>
                <w:lang w:eastAsia="en-US"/>
              </w:rPr>
              <w:t>However,</w:t>
            </w:r>
            <w:r>
              <w:rPr>
                <w:rFonts w:eastAsiaTheme="minorHAnsi" w:cs="Arial"/>
                <w:bCs/>
                <w:szCs w:val="24"/>
                <w:lang w:eastAsia="en-US"/>
              </w:rPr>
              <w:t xml:space="preserve"> it</w:t>
            </w:r>
            <w:r w:rsidR="00D45E38">
              <w:rPr>
                <w:rFonts w:eastAsiaTheme="minorHAnsi" w:cs="Arial"/>
                <w:bCs/>
                <w:szCs w:val="24"/>
                <w:lang w:eastAsia="en-US"/>
              </w:rPr>
              <w:t xml:space="preserve"> did</w:t>
            </w:r>
            <w:r>
              <w:rPr>
                <w:rFonts w:eastAsiaTheme="minorHAnsi" w:cs="Arial"/>
                <w:bCs/>
                <w:szCs w:val="24"/>
                <w:lang w:eastAsia="en-US"/>
              </w:rPr>
              <w:t xml:space="preserve"> not want the payment of additional hours to become a permanent arrangement.  The Chief Port Health Inspector explained that it was likely that the need for additional payments would decrease at the end of this financial year.</w:t>
            </w:r>
          </w:p>
          <w:p w14:paraId="29C375EE" w14:textId="77777777" w:rsidR="00147B73" w:rsidRDefault="00147B73" w:rsidP="00147B73">
            <w:pPr>
              <w:autoSpaceDE w:val="0"/>
              <w:autoSpaceDN w:val="0"/>
              <w:adjustRightInd w:val="0"/>
              <w:rPr>
                <w:rFonts w:eastAsiaTheme="minorHAnsi" w:cs="Arial"/>
                <w:bCs/>
                <w:szCs w:val="24"/>
                <w:lang w:eastAsia="en-US"/>
              </w:rPr>
            </w:pPr>
          </w:p>
          <w:p w14:paraId="14C0F9FD" w14:textId="0BDA1DFC" w:rsidR="00147B73" w:rsidRPr="00147B73" w:rsidRDefault="00147B73" w:rsidP="00147B73">
            <w:pPr>
              <w:autoSpaceDE w:val="0"/>
              <w:autoSpaceDN w:val="0"/>
              <w:adjustRightInd w:val="0"/>
              <w:rPr>
                <w:rFonts w:eastAsiaTheme="minorHAnsi" w:cs="Arial"/>
                <w:b/>
                <w:bCs/>
                <w:szCs w:val="24"/>
                <w:lang w:eastAsia="en-US"/>
              </w:rPr>
            </w:pPr>
            <w:r w:rsidRPr="00147B73">
              <w:rPr>
                <w:rFonts w:eastAsiaTheme="minorHAnsi" w:cs="Arial"/>
                <w:b/>
                <w:bCs/>
                <w:szCs w:val="24"/>
                <w:lang w:eastAsia="en-US"/>
              </w:rPr>
              <w:t xml:space="preserve">Agreed – </w:t>
            </w:r>
          </w:p>
          <w:p w14:paraId="49BCF2FC" w14:textId="77777777" w:rsidR="00147B73" w:rsidRDefault="00147B73" w:rsidP="00147B73">
            <w:pPr>
              <w:autoSpaceDE w:val="0"/>
              <w:autoSpaceDN w:val="0"/>
              <w:adjustRightInd w:val="0"/>
              <w:rPr>
                <w:rFonts w:eastAsiaTheme="minorHAnsi" w:cs="Arial"/>
                <w:bCs/>
                <w:szCs w:val="24"/>
                <w:lang w:eastAsia="en-US"/>
              </w:rPr>
            </w:pPr>
          </w:p>
          <w:p w14:paraId="080E3382" w14:textId="051A120B" w:rsidR="00147B73" w:rsidRDefault="00147B73" w:rsidP="00147B73">
            <w:pPr>
              <w:pStyle w:val="ListParagraph"/>
              <w:numPr>
                <w:ilvl w:val="0"/>
                <w:numId w:val="26"/>
              </w:numPr>
              <w:autoSpaceDE w:val="0"/>
              <w:autoSpaceDN w:val="0"/>
              <w:adjustRightInd w:val="0"/>
              <w:rPr>
                <w:rFonts w:eastAsiaTheme="minorHAnsi" w:cs="Arial"/>
                <w:bCs/>
                <w:szCs w:val="24"/>
                <w:lang w:eastAsia="en-US"/>
              </w:rPr>
            </w:pPr>
            <w:r w:rsidRPr="00147B73">
              <w:rPr>
                <w:rFonts w:eastAsiaTheme="minorHAnsi" w:cs="Arial"/>
                <w:bCs/>
                <w:szCs w:val="24"/>
                <w:lang w:eastAsia="en-US"/>
              </w:rPr>
              <w:t>The Board supports the proposal to vary the Policy on Additional Hours Payments</w:t>
            </w:r>
            <w:r>
              <w:rPr>
                <w:rFonts w:eastAsiaTheme="minorHAnsi" w:cs="Arial"/>
                <w:bCs/>
                <w:szCs w:val="24"/>
                <w:lang w:eastAsia="en-US"/>
              </w:rPr>
              <w:t>, and</w:t>
            </w:r>
            <w:r>
              <w:rPr>
                <w:rFonts w:eastAsiaTheme="minorHAnsi" w:cs="Arial"/>
                <w:bCs/>
                <w:szCs w:val="24"/>
                <w:lang w:eastAsia="en-US"/>
              </w:rPr>
              <w:br/>
            </w:r>
          </w:p>
          <w:p w14:paraId="3F0E2D79" w14:textId="77777777" w:rsidR="00147B73" w:rsidRDefault="00147B73" w:rsidP="00147B73">
            <w:pPr>
              <w:pStyle w:val="ListParagraph"/>
              <w:numPr>
                <w:ilvl w:val="0"/>
                <w:numId w:val="26"/>
              </w:numPr>
              <w:autoSpaceDE w:val="0"/>
              <w:autoSpaceDN w:val="0"/>
              <w:adjustRightInd w:val="0"/>
              <w:rPr>
                <w:rFonts w:eastAsiaTheme="minorHAnsi" w:cs="Arial"/>
                <w:bCs/>
                <w:szCs w:val="24"/>
                <w:lang w:eastAsia="en-US"/>
              </w:rPr>
            </w:pPr>
            <w:r>
              <w:rPr>
                <w:rFonts w:eastAsiaTheme="minorHAnsi" w:cs="Arial"/>
                <w:bCs/>
                <w:szCs w:val="24"/>
                <w:lang w:eastAsia="en-US"/>
              </w:rPr>
              <w:t>That if the temporary arrangement is required after April 2021 a further proposal is submitted to the Board for consideration.</w:t>
            </w:r>
          </w:p>
          <w:p w14:paraId="2494F571" w14:textId="5432E1D3" w:rsidR="00147B73" w:rsidRPr="00147B73" w:rsidRDefault="00147B73" w:rsidP="00147B73">
            <w:pPr>
              <w:pStyle w:val="ListParagraph"/>
              <w:autoSpaceDE w:val="0"/>
              <w:autoSpaceDN w:val="0"/>
              <w:adjustRightInd w:val="0"/>
              <w:rPr>
                <w:rFonts w:eastAsiaTheme="minorHAnsi" w:cs="Arial"/>
                <w:bCs/>
                <w:szCs w:val="24"/>
                <w:lang w:eastAsia="en-US"/>
              </w:rPr>
            </w:pPr>
          </w:p>
        </w:tc>
      </w:tr>
      <w:tr w:rsidR="00D75434" w:rsidRPr="00E47C00" w14:paraId="42846BB1" w14:textId="77777777" w:rsidTr="00372151">
        <w:tc>
          <w:tcPr>
            <w:tcW w:w="1148" w:type="dxa"/>
            <w:tcBorders>
              <w:top w:val="single" w:sz="4" w:space="0" w:color="auto"/>
              <w:left w:val="single" w:sz="4" w:space="0" w:color="auto"/>
              <w:bottom w:val="single" w:sz="4" w:space="0" w:color="auto"/>
              <w:right w:val="single" w:sz="4" w:space="0" w:color="auto"/>
            </w:tcBorders>
          </w:tcPr>
          <w:p w14:paraId="7E52340A" w14:textId="1D0E5081" w:rsidR="00D75434" w:rsidRDefault="00147B73" w:rsidP="003540E9">
            <w:pPr>
              <w:rPr>
                <w:rFonts w:cs="Arial"/>
                <w:szCs w:val="24"/>
              </w:rPr>
            </w:pPr>
            <w:r>
              <w:rPr>
                <w:rFonts w:cs="Arial"/>
                <w:szCs w:val="24"/>
              </w:rPr>
              <w:t>1761</w:t>
            </w:r>
          </w:p>
        </w:tc>
        <w:tc>
          <w:tcPr>
            <w:tcW w:w="8633" w:type="dxa"/>
            <w:tcBorders>
              <w:top w:val="single" w:sz="4" w:space="0" w:color="auto"/>
              <w:left w:val="single" w:sz="4" w:space="0" w:color="auto"/>
              <w:bottom w:val="single" w:sz="4" w:space="0" w:color="auto"/>
              <w:right w:val="single" w:sz="4" w:space="0" w:color="auto"/>
            </w:tcBorders>
          </w:tcPr>
          <w:p w14:paraId="5C294B9D" w14:textId="3034198A" w:rsidR="009570A3" w:rsidRDefault="00147B73" w:rsidP="00147B73">
            <w:pPr>
              <w:autoSpaceDE w:val="0"/>
              <w:autoSpaceDN w:val="0"/>
              <w:adjustRightInd w:val="0"/>
              <w:rPr>
                <w:rFonts w:eastAsiaTheme="minorHAnsi" w:cs="Arial"/>
                <w:b/>
                <w:bCs/>
                <w:szCs w:val="24"/>
                <w:lang w:eastAsia="en-US"/>
              </w:rPr>
            </w:pPr>
            <w:r w:rsidRPr="00147B73">
              <w:rPr>
                <w:rFonts w:eastAsiaTheme="minorHAnsi" w:cs="Arial"/>
                <w:b/>
                <w:bCs/>
                <w:szCs w:val="24"/>
                <w:lang w:eastAsia="en-US"/>
              </w:rPr>
              <w:t>QUARTERLY REPORT AUGUST TO OCTOBER 2020</w:t>
            </w:r>
          </w:p>
          <w:p w14:paraId="3746A5F2" w14:textId="77777777" w:rsidR="00147B73" w:rsidRDefault="00147B73" w:rsidP="00147B73">
            <w:pPr>
              <w:autoSpaceDE w:val="0"/>
              <w:autoSpaceDN w:val="0"/>
              <w:adjustRightInd w:val="0"/>
              <w:rPr>
                <w:rFonts w:eastAsiaTheme="minorHAnsi" w:cs="Arial"/>
                <w:b/>
                <w:bCs/>
                <w:szCs w:val="24"/>
                <w:lang w:eastAsia="en-US"/>
              </w:rPr>
            </w:pPr>
          </w:p>
          <w:p w14:paraId="3F713C93" w14:textId="2C28391D" w:rsidR="00147B73" w:rsidRDefault="00147B73" w:rsidP="006E0B89">
            <w:pPr>
              <w:autoSpaceDE w:val="0"/>
              <w:autoSpaceDN w:val="0"/>
              <w:adjustRightInd w:val="0"/>
              <w:rPr>
                <w:rFonts w:eastAsiaTheme="minorHAnsi" w:cs="Arial"/>
                <w:bCs/>
                <w:szCs w:val="24"/>
                <w:lang w:eastAsia="en-US"/>
              </w:rPr>
            </w:pPr>
            <w:r w:rsidRPr="00147B73">
              <w:rPr>
                <w:rFonts w:eastAsiaTheme="minorHAnsi" w:cs="Arial"/>
                <w:bCs/>
                <w:szCs w:val="24"/>
                <w:lang w:eastAsia="en-US"/>
              </w:rPr>
              <w:t>The Chief Port Health Inspector submitted a repo</w:t>
            </w:r>
            <w:r w:rsidR="006E0B89">
              <w:rPr>
                <w:rFonts w:eastAsiaTheme="minorHAnsi" w:cs="Arial"/>
                <w:bCs/>
                <w:szCs w:val="24"/>
                <w:lang w:eastAsia="en-US"/>
              </w:rPr>
              <w:t xml:space="preserve">rt which detailed the quarterly </w:t>
            </w:r>
            <w:r w:rsidRPr="00147B73">
              <w:rPr>
                <w:rFonts w:eastAsiaTheme="minorHAnsi" w:cs="Arial"/>
                <w:bCs/>
                <w:szCs w:val="24"/>
                <w:lang w:eastAsia="en-US"/>
              </w:rPr>
              <w:t xml:space="preserve">summary of the Authority’s work in respect of </w:t>
            </w:r>
            <w:r w:rsidR="006E0B89">
              <w:rPr>
                <w:rFonts w:eastAsiaTheme="minorHAnsi" w:cs="Arial"/>
                <w:bCs/>
                <w:szCs w:val="24"/>
                <w:lang w:eastAsia="en-US"/>
              </w:rPr>
              <w:t>inspections</w:t>
            </w:r>
            <w:r w:rsidR="00471BA3">
              <w:rPr>
                <w:rFonts w:eastAsiaTheme="minorHAnsi" w:cs="Arial"/>
                <w:bCs/>
                <w:szCs w:val="24"/>
                <w:lang w:eastAsia="en-US"/>
              </w:rPr>
              <w:t>,</w:t>
            </w:r>
            <w:r w:rsidR="006E0B89">
              <w:rPr>
                <w:rFonts w:eastAsiaTheme="minorHAnsi" w:cs="Arial"/>
                <w:bCs/>
                <w:szCs w:val="24"/>
                <w:lang w:eastAsia="en-US"/>
              </w:rPr>
              <w:t xml:space="preserve"> notifications, and </w:t>
            </w:r>
            <w:r w:rsidRPr="00147B73">
              <w:rPr>
                <w:rFonts w:eastAsiaTheme="minorHAnsi" w:cs="Arial"/>
                <w:bCs/>
                <w:szCs w:val="24"/>
                <w:lang w:eastAsia="en-US"/>
              </w:rPr>
              <w:t xml:space="preserve">investigations undertaken during the period </w:t>
            </w:r>
            <w:r w:rsidR="006E0B89">
              <w:rPr>
                <w:rFonts w:eastAsiaTheme="minorHAnsi" w:cs="Arial"/>
                <w:bCs/>
                <w:szCs w:val="24"/>
                <w:lang w:eastAsia="en-US"/>
              </w:rPr>
              <w:t>August</w:t>
            </w:r>
            <w:r w:rsidRPr="00147B73">
              <w:rPr>
                <w:rFonts w:eastAsiaTheme="minorHAnsi" w:cs="Arial"/>
                <w:bCs/>
                <w:szCs w:val="24"/>
                <w:lang w:eastAsia="en-US"/>
              </w:rPr>
              <w:t xml:space="preserve"> to </w:t>
            </w:r>
            <w:r w:rsidR="006E0B89">
              <w:rPr>
                <w:rFonts w:eastAsiaTheme="minorHAnsi" w:cs="Arial"/>
                <w:bCs/>
                <w:szCs w:val="24"/>
                <w:lang w:eastAsia="en-US"/>
              </w:rPr>
              <w:t>October</w:t>
            </w:r>
            <w:r w:rsidRPr="00147B73">
              <w:rPr>
                <w:rFonts w:eastAsiaTheme="minorHAnsi" w:cs="Arial"/>
                <w:bCs/>
                <w:szCs w:val="24"/>
                <w:lang w:eastAsia="en-US"/>
              </w:rPr>
              <w:t xml:space="preserve"> 2020.</w:t>
            </w:r>
          </w:p>
          <w:p w14:paraId="762D9676" w14:textId="77777777" w:rsidR="006E0B89" w:rsidRDefault="006E0B89" w:rsidP="006E0B89">
            <w:pPr>
              <w:autoSpaceDE w:val="0"/>
              <w:autoSpaceDN w:val="0"/>
              <w:adjustRightInd w:val="0"/>
              <w:rPr>
                <w:rFonts w:eastAsiaTheme="minorHAnsi" w:cs="Arial"/>
                <w:bCs/>
                <w:szCs w:val="24"/>
                <w:lang w:eastAsia="en-US"/>
              </w:rPr>
            </w:pPr>
          </w:p>
          <w:p w14:paraId="1E848050" w14:textId="4632588B" w:rsidR="006E0B89" w:rsidRDefault="006E0B89" w:rsidP="006E0B89">
            <w:pPr>
              <w:autoSpaceDE w:val="0"/>
              <w:autoSpaceDN w:val="0"/>
              <w:adjustRightInd w:val="0"/>
              <w:rPr>
                <w:rFonts w:eastAsiaTheme="minorHAnsi" w:cs="Arial"/>
                <w:bCs/>
                <w:szCs w:val="24"/>
                <w:lang w:eastAsia="en-US"/>
              </w:rPr>
            </w:pPr>
            <w:r>
              <w:rPr>
                <w:rFonts w:eastAsiaTheme="minorHAnsi" w:cs="Arial"/>
                <w:bCs/>
                <w:szCs w:val="24"/>
                <w:lang w:eastAsia="en-US"/>
              </w:rPr>
              <w:t>The Chief Port Health Inspector reported that the number of Covid-19 cases on board ships ha</w:t>
            </w:r>
            <w:r w:rsidR="00A30D43">
              <w:rPr>
                <w:rFonts w:eastAsiaTheme="minorHAnsi" w:cs="Arial"/>
                <w:bCs/>
                <w:szCs w:val="24"/>
                <w:lang w:eastAsia="en-US"/>
              </w:rPr>
              <w:t>s</w:t>
            </w:r>
            <w:r>
              <w:rPr>
                <w:rFonts w:eastAsiaTheme="minorHAnsi" w:cs="Arial"/>
                <w:bCs/>
                <w:szCs w:val="24"/>
                <w:lang w:eastAsia="en-US"/>
              </w:rPr>
              <w:t xml:space="preserve"> increased significantly.  The Authority ha</w:t>
            </w:r>
            <w:r w:rsidR="00A30D43">
              <w:rPr>
                <w:rFonts w:eastAsiaTheme="minorHAnsi" w:cs="Arial"/>
                <w:bCs/>
                <w:szCs w:val="24"/>
                <w:lang w:eastAsia="en-US"/>
              </w:rPr>
              <w:t>s</w:t>
            </w:r>
            <w:r>
              <w:rPr>
                <w:rFonts w:eastAsiaTheme="minorHAnsi" w:cs="Arial"/>
                <w:bCs/>
                <w:szCs w:val="24"/>
                <w:lang w:eastAsia="en-US"/>
              </w:rPr>
              <w:t xml:space="preserve"> been working with Public Health</w:t>
            </w:r>
            <w:r w:rsidR="00471BA3">
              <w:rPr>
                <w:rFonts w:eastAsiaTheme="minorHAnsi" w:cs="Arial"/>
                <w:bCs/>
                <w:szCs w:val="24"/>
                <w:lang w:eastAsia="en-US"/>
              </w:rPr>
              <w:t xml:space="preserve"> England</w:t>
            </w:r>
            <w:r>
              <w:rPr>
                <w:rFonts w:eastAsiaTheme="minorHAnsi" w:cs="Arial"/>
                <w:bCs/>
                <w:szCs w:val="24"/>
                <w:lang w:eastAsia="en-US"/>
              </w:rPr>
              <w:t xml:space="preserve"> and local Director</w:t>
            </w:r>
            <w:r w:rsidR="00471BA3">
              <w:rPr>
                <w:rFonts w:eastAsiaTheme="minorHAnsi" w:cs="Arial"/>
                <w:bCs/>
                <w:szCs w:val="24"/>
                <w:lang w:eastAsia="en-US"/>
              </w:rPr>
              <w:t>s</w:t>
            </w:r>
            <w:r>
              <w:rPr>
                <w:rFonts w:eastAsiaTheme="minorHAnsi" w:cs="Arial"/>
                <w:bCs/>
                <w:szCs w:val="24"/>
                <w:lang w:eastAsia="en-US"/>
              </w:rPr>
              <w:t xml:space="preserve"> </w:t>
            </w:r>
            <w:r w:rsidR="00471BA3">
              <w:rPr>
                <w:rFonts w:eastAsiaTheme="minorHAnsi" w:cs="Arial"/>
                <w:bCs/>
                <w:szCs w:val="24"/>
                <w:lang w:eastAsia="en-US"/>
              </w:rPr>
              <w:t>of</w:t>
            </w:r>
            <w:r>
              <w:rPr>
                <w:rFonts w:eastAsiaTheme="minorHAnsi" w:cs="Arial"/>
                <w:bCs/>
                <w:szCs w:val="24"/>
                <w:lang w:eastAsia="en-US"/>
              </w:rPr>
              <w:t xml:space="preserve"> Public Health.  There h</w:t>
            </w:r>
            <w:r w:rsidR="00A30D43">
              <w:rPr>
                <w:rFonts w:eastAsiaTheme="minorHAnsi" w:cs="Arial"/>
                <w:bCs/>
                <w:szCs w:val="24"/>
                <w:lang w:eastAsia="en-US"/>
              </w:rPr>
              <w:t>ave</w:t>
            </w:r>
            <w:r>
              <w:rPr>
                <w:rFonts w:eastAsiaTheme="minorHAnsi" w:cs="Arial"/>
                <w:bCs/>
                <w:szCs w:val="24"/>
                <w:lang w:eastAsia="en-US"/>
              </w:rPr>
              <w:t xml:space="preserve"> been </w:t>
            </w:r>
            <w:r w:rsidR="004B1B47">
              <w:rPr>
                <w:rFonts w:eastAsiaTheme="minorHAnsi" w:cs="Arial"/>
                <w:bCs/>
                <w:szCs w:val="24"/>
                <w:lang w:eastAsia="en-US"/>
              </w:rPr>
              <w:t>several</w:t>
            </w:r>
            <w:r>
              <w:rPr>
                <w:rFonts w:eastAsiaTheme="minorHAnsi" w:cs="Arial"/>
                <w:bCs/>
                <w:szCs w:val="24"/>
                <w:lang w:eastAsia="en-US"/>
              </w:rPr>
              <w:t xml:space="preserve"> difficult situations which staff ha</w:t>
            </w:r>
            <w:r w:rsidR="00A30D43">
              <w:rPr>
                <w:rFonts w:eastAsiaTheme="minorHAnsi" w:cs="Arial"/>
                <w:bCs/>
                <w:szCs w:val="24"/>
                <w:lang w:eastAsia="en-US"/>
              </w:rPr>
              <w:t xml:space="preserve">ve </w:t>
            </w:r>
            <w:r>
              <w:rPr>
                <w:rFonts w:eastAsiaTheme="minorHAnsi" w:cs="Arial"/>
                <w:bCs/>
                <w:szCs w:val="24"/>
                <w:lang w:eastAsia="en-US"/>
              </w:rPr>
              <w:t xml:space="preserve">been required to deal with.  The introduction of a vaccine would not resolve </w:t>
            </w:r>
            <w:r w:rsidR="004B1B47">
              <w:rPr>
                <w:rFonts w:eastAsiaTheme="minorHAnsi" w:cs="Arial"/>
                <w:bCs/>
                <w:szCs w:val="24"/>
                <w:lang w:eastAsia="en-US"/>
              </w:rPr>
              <w:t>all</w:t>
            </w:r>
            <w:r>
              <w:rPr>
                <w:rFonts w:eastAsiaTheme="minorHAnsi" w:cs="Arial"/>
                <w:bCs/>
                <w:szCs w:val="24"/>
                <w:lang w:eastAsia="en-US"/>
              </w:rPr>
              <w:t xml:space="preserve"> the issues as the Authority dealt with foreign vessels</w:t>
            </w:r>
            <w:r w:rsidR="00471BA3">
              <w:rPr>
                <w:rFonts w:eastAsiaTheme="minorHAnsi" w:cs="Arial"/>
                <w:bCs/>
                <w:szCs w:val="24"/>
                <w:lang w:eastAsia="en-US"/>
              </w:rPr>
              <w:t xml:space="preserve"> and arrivals from around the world</w:t>
            </w:r>
            <w:r>
              <w:rPr>
                <w:rFonts w:eastAsiaTheme="minorHAnsi" w:cs="Arial"/>
                <w:bCs/>
                <w:szCs w:val="24"/>
                <w:lang w:eastAsia="en-US"/>
              </w:rPr>
              <w:t xml:space="preserve"> </w:t>
            </w:r>
            <w:r w:rsidR="00471BA3">
              <w:rPr>
                <w:rFonts w:eastAsiaTheme="minorHAnsi" w:cs="Arial"/>
                <w:bCs/>
                <w:szCs w:val="24"/>
                <w:lang w:eastAsia="en-US"/>
              </w:rPr>
              <w:t>where</w:t>
            </w:r>
            <w:r>
              <w:rPr>
                <w:rFonts w:eastAsiaTheme="minorHAnsi" w:cs="Arial"/>
                <w:bCs/>
                <w:szCs w:val="24"/>
                <w:lang w:eastAsia="en-US"/>
              </w:rPr>
              <w:t xml:space="preserve"> the </w:t>
            </w:r>
            <w:r w:rsidR="00B76278">
              <w:rPr>
                <w:rFonts w:eastAsiaTheme="minorHAnsi" w:cs="Arial"/>
                <w:bCs/>
                <w:szCs w:val="24"/>
                <w:lang w:eastAsia="en-US"/>
              </w:rPr>
              <w:t>availability and roll-out of</w:t>
            </w:r>
            <w:r>
              <w:rPr>
                <w:rFonts w:eastAsiaTheme="minorHAnsi" w:cs="Arial"/>
                <w:bCs/>
                <w:szCs w:val="24"/>
                <w:lang w:eastAsia="en-US"/>
              </w:rPr>
              <w:t xml:space="preserve"> vaccine</w:t>
            </w:r>
            <w:r w:rsidR="00B76278">
              <w:rPr>
                <w:rFonts w:eastAsiaTheme="minorHAnsi" w:cs="Arial"/>
                <w:bCs/>
                <w:szCs w:val="24"/>
                <w:lang w:eastAsia="en-US"/>
              </w:rPr>
              <w:t>s</w:t>
            </w:r>
            <w:r>
              <w:rPr>
                <w:rFonts w:eastAsiaTheme="minorHAnsi" w:cs="Arial"/>
                <w:bCs/>
                <w:szCs w:val="24"/>
                <w:lang w:eastAsia="en-US"/>
              </w:rPr>
              <w:t xml:space="preserve"> was different.</w:t>
            </w:r>
          </w:p>
          <w:p w14:paraId="693747F8" w14:textId="77777777" w:rsidR="006E0B89" w:rsidRDefault="006E0B89" w:rsidP="006E0B89">
            <w:pPr>
              <w:autoSpaceDE w:val="0"/>
              <w:autoSpaceDN w:val="0"/>
              <w:adjustRightInd w:val="0"/>
              <w:rPr>
                <w:rFonts w:eastAsiaTheme="minorHAnsi" w:cs="Arial"/>
                <w:bCs/>
                <w:szCs w:val="24"/>
                <w:lang w:eastAsia="en-US"/>
              </w:rPr>
            </w:pPr>
          </w:p>
          <w:p w14:paraId="35FDAFA5" w14:textId="7FDB45E8" w:rsidR="006E0B89" w:rsidRDefault="006E0B89" w:rsidP="006E0B89">
            <w:pPr>
              <w:autoSpaceDE w:val="0"/>
              <w:autoSpaceDN w:val="0"/>
              <w:adjustRightInd w:val="0"/>
              <w:rPr>
                <w:rFonts w:eastAsiaTheme="minorHAnsi" w:cs="Arial"/>
                <w:bCs/>
                <w:szCs w:val="24"/>
                <w:lang w:eastAsia="en-US"/>
              </w:rPr>
            </w:pPr>
            <w:r>
              <w:rPr>
                <w:rFonts w:eastAsiaTheme="minorHAnsi" w:cs="Arial"/>
                <w:bCs/>
                <w:szCs w:val="24"/>
                <w:lang w:eastAsia="en-US"/>
              </w:rPr>
              <w:lastRenderedPageBreak/>
              <w:t>The Board was also informed that the number of stowaways on board vessels was increasing and often the health status of the individuals was unknown.  The Border Control Officers sought advice from the Authority when dealing with stowaways.</w:t>
            </w:r>
          </w:p>
          <w:p w14:paraId="475B827D" w14:textId="77777777" w:rsidR="006E0B89" w:rsidRDefault="006E0B89" w:rsidP="006E0B89">
            <w:pPr>
              <w:autoSpaceDE w:val="0"/>
              <w:autoSpaceDN w:val="0"/>
              <w:adjustRightInd w:val="0"/>
              <w:rPr>
                <w:rFonts w:eastAsiaTheme="minorHAnsi" w:cs="Arial"/>
                <w:bCs/>
                <w:szCs w:val="24"/>
                <w:lang w:eastAsia="en-US"/>
              </w:rPr>
            </w:pPr>
          </w:p>
          <w:p w14:paraId="037DF192" w14:textId="2E5FBBB5" w:rsidR="006E0B89" w:rsidRDefault="006E0B89" w:rsidP="006E0B89">
            <w:pPr>
              <w:autoSpaceDE w:val="0"/>
              <w:autoSpaceDN w:val="0"/>
              <w:adjustRightInd w:val="0"/>
              <w:rPr>
                <w:rFonts w:eastAsiaTheme="minorHAnsi" w:cs="Arial"/>
                <w:bCs/>
                <w:szCs w:val="24"/>
                <w:lang w:eastAsia="en-US"/>
              </w:rPr>
            </w:pPr>
            <w:r>
              <w:rPr>
                <w:rFonts w:eastAsiaTheme="minorHAnsi" w:cs="Arial"/>
                <w:bCs/>
                <w:szCs w:val="24"/>
                <w:lang w:eastAsia="en-US"/>
              </w:rPr>
              <w:t xml:space="preserve">A member of the Board queried whether a ship was fined if stowaways were found on board.  The Chief Port Health Inspector confirmed that the captain of the vessel </w:t>
            </w:r>
            <w:r w:rsidR="00B76278">
              <w:rPr>
                <w:rFonts w:eastAsiaTheme="minorHAnsi" w:cs="Arial"/>
                <w:bCs/>
                <w:szCs w:val="24"/>
                <w:lang w:eastAsia="en-US"/>
              </w:rPr>
              <w:t>is liable to be</w:t>
            </w:r>
            <w:r>
              <w:rPr>
                <w:rFonts w:eastAsiaTheme="minorHAnsi" w:cs="Arial"/>
                <w:bCs/>
                <w:szCs w:val="24"/>
                <w:lang w:eastAsia="en-US"/>
              </w:rPr>
              <w:t xml:space="preserve"> fined if stowaways were found on board.  </w:t>
            </w:r>
          </w:p>
          <w:p w14:paraId="11A916F4" w14:textId="77777777" w:rsidR="004E58F2" w:rsidRDefault="004E58F2" w:rsidP="006E0B89">
            <w:pPr>
              <w:autoSpaceDE w:val="0"/>
              <w:autoSpaceDN w:val="0"/>
              <w:adjustRightInd w:val="0"/>
              <w:rPr>
                <w:rFonts w:eastAsiaTheme="minorHAnsi" w:cs="Arial"/>
                <w:bCs/>
                <w:szCs w:val="24"/>
                <w:lang w:eastAsia="en-US"/>
              </w:rPr>
            </w:pPr>
          </w:p>
          <w:p w14:paraId="32A36C74" w14:textId="56F21266" w:rsidR="004E58F2" w:rsidRPr="00147B73" w:rsidRDefault="004E58F2" w:rsidP="006E0B89">
            <w:pPr>
              <w:autoSpaceDE w:val="0"/>
              <w:autoSpaceDN w:val="0"/>
              <w:adjustRightInd w:val="0"/>
              <w:rPr>
                <w:rFonts w:eastAsiaTheme="minorHAnsi" w:cs="Arial"/>
                <w:bCs/>
                <w:szCs w:val="24"/>
                <w:lang w:eastAsia="en-US"/>
              </w:rPr>
            </w:pPr>
            <w:r w:rsidRPr="004E58F2">
              <w:rPr>
                <w:rFonts w:eastAsiaTheme="minorHAnsi" w:cs="Arial"/>
                <w:b/>
                <w:bCs/>
                <w:szCs w:val="24"/>
                <w:lang w:eastAsia="en-US"/>
              </w:rPr>
              <w:t>Agreed –</w:t>
            </w:r>
            <w:r>
              <w:rPr>
                <w:rFonts w:eastAsiaTheme="minorHAnsi" w:cs="Arial"/>
                <w:bCs/>
                <w:szCs w:val="24"/>
                <w:lang w:eastAsia="en-US"/>
              </w:rPr>
              <w:t xml:space="preserve"> that the report be noted.</w:t>
            </w:r>
          </w:p>
        </w:tc>
      </w:tr>
    </w:tbl>
    <w:p w14:paraId="00A90F92" w14:textId="60480E5A" w:rsidR="002D3788" w:rsidRPr="00E47C00" w:rsidRDefault="007A25E4">
      <w:pPr>
        <w:rPr>
          <w:rFonts w:cs="Arial"/>
          <w:szCs w:val="24"/>
        </w:rPr>
      </w:pPr>
      <w:r>
        <w:rPr>
          <w:rFonts w:cs="Arial"/>
          <w:szCs w:val="24"/>
        </w:rPr>
        <w:lastRenderedPageBreak/>
        <w:t xml:space="preserve"> </w:t>
      </w: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7B67" w14:textId="77777777" w:rsidR="009137E1" w:rsidRDefault="009137E1" w:rsidP="00E307A1">
      <w:r>
        <w:separator/>
      </w:r>
    </w:p>
  </w:endnote>
  <w:endnote w:type="continuationSeparator" w:id="0">
    <w:p w14:paraId="4056BBF3" w14:textId="77777777" w:rsidR="009137E1" w:rsidRDefault="009137E1"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E61DB" w14:textId="77777777" w:rsidR="009137E1" w:rsidRDefault="009137E1" w:rsidP="00E307A1">
      <w:r>
        <w:separator/>
      </w:r>
    </w:p>
  </w:footnote>
  <w:footnote w:type="continuationSeparator" w:id="0">
    <w:p w14:paraId="5EB27796" w14:textId="77777777" w:rsidR="009137E1" w:rsidRDefault="009137E1"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B50"/>
    <w:multiLevelType w:val="hybridMultilevel"/>
    <w:tmpl w:val="AD46D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B54E0"/>
    <w:multiLevelType w:val="hybridMultilevel"/>
    <w:tmpl w:val="9B4A0F98"/>
    <w:lvl w:ilvl="0" w:tplc="A7E238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66EC4"/>
    <w:multiLevelType w:val="hybridMultilevel"/>
    <w:tmpl w:val="2FF08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8438B"/>
    <w:multiLevelType w:val="hybridMultilevel"/>
    <w:tmpl w:val="2D4AE3EE"/>
    <w:lvl w:ilvl="0" w:tplc="CF2C3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1B80"/>
    <w:multiLevelType w:val="hybridMultilevel"/>
    <w:tmpl w:val="E5BCD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0561A"/>
    <w:multiLevelType w:val="hybridMultilevel"/>
    <w:tmpl w:val="1902D796"/>
    <w:lvl w:ilvl="0" w:tplc="3BFEDA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57113"/>
    <w:multiLevelType w:val="hybridMultilevel"/>
    <w:tmpl w:val="4C02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8"/>
  </w:num>
  <w:num w:numId="6">
    <w:abstractNumId w:val="2"/>
  </w:num>
  <w:num w:numId="7">
    <w:abstractNumId w:val="20"/>
  </w:num>
  <w:num w:numId="8">
    <w:abstractNumId w:val="0"/>
  </w:num>
  <w:num w:numId="9">
    <w:abstractNumId w:val="4"/>
  </w:num>
  <w:num w:numId="10">
    <w:abstractNumId w:val="9"/>
  </w:num>
  <w:num w:numId="11">
    <w:abstractNumId w:val="15"/>
  </w:num>
  <w:num w:numId="12">
    <w:abstractNumId w:val="7"/>
  </w:num>
  <w:num w:numId="13">
    <w:abstractNumId w:val="19"/>
  </w:num>
  <w:num w:numId="14">
    <w:abstractNumId w:val="14"/>
  </w:num>
  <w:num w:numId="15">
    <w:abstractNumId w:val="21"/>
  </w:num>
  <w:num w:numId="16">
    <w:abstractNumId w:val="23"/>
  </w:num>
  <w:num w:numId="17">
    <w:abstractNumId w:val="13"/>
  </w:num>
  <w:num w:numId="18">
    <w:abstractNumId w:val="10"/>
  </w:num>
  <w:num w:numId="19">
    <w:abstractNumId w:val="16"/>
  </w:num>
  <w:num w:numId="20">
    <w:abstractNumId w:val="1"/>
  </w:num>
  <w:num w:numId="21">
    <w:abstractNumId w:val="8"/>
  </w:num>
  <w:num w:numId="22">
    <w:abstractNumId w:val="6"/>
  </w:num>
  <w:num w:numId="23">
    <w:abstractNumId w:val="11"/>
  </w:num>
  <w:num w:numId="24">
    <w:abstractNumId w:val="22"/>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7025B"/>
    <w:rsid w:val="00081095"/>
    <w:rsid w:val="00085225"/>
    <w:rsid w:val="00091810"/>
    <w:rsid w:val="000A41E6"/>
    <w:rsid w:val="000A71BD"/>
    <w:rsid w:val="000B7A0C"/>
    <w:rsid w:val="000B7A14"/>
    <w:rsid w:val="000D2071"/>
    <w:rsid w:val="000E35BD"/>
    <w:rsid w:val="000F01B6"/>
    <w:rsid w:val="000F1043"/>
    <w:rsid w:val="000F3F99"/>
    <w:rsid w:val="000F3FEB"/>
    <w:rsid w:val="00100DF4"/>
    <w:rsid w:val="001112DF"/>
    <w:rsid w:val="00125279"/>
    <w:rsid w:val="00141308"/>
    <w:rsid w:val="0014337D"/>
    <w:rsid w:val="00143521"/>
    <w:rsid w:val="00147B73"/>
    <w:rsid w:val="00170B2B"/>
    <w:rsid w:val="00195D4D"/>
    <w:rsid w:val="001972E8"/>
    <w:rsid w:val="001A2EB1"/>
    <w:rsid w:val="001A3263"/>
    <w:rsid w:val="001B1D7F"/>
    <w:rsid w:val="001B3F03"/>
    <w:rsid w:val="001C0330"/>
    <w:rsid w:val="001C67EB"/>
    <w:rsid w:val="001C736F"/>
    <w:rsid w:val="001D1F98"/>
    <w:rsid w:val="001D657B"/>
    <w:rsid w:val="001D74F2"/>
    <w:rsid w:val="001E1A3E"/>
    <w:rsid w:val="001F2EF8"/>
    <w:rsid w:val="001F683C"/>
    <w:rsid w:val="00201AC7"/>
    <w:rsid w:val="0022418F"/>
    <w:rsid w:val="002334C2"/>
    <w:rsid w:val="00244821"/>
    <w:rsid w:val="00252122"/>
    <w:rsid w:val="002616BC"/>
    <w:rsid w:val="002678EF"/>
    <w:rsid w:val="00275D1D"/>
    <w:rsid w:val="00276B58"/>
    <w:rsid w:val="00281992"/>
    <w:rsid w:val="002A2DA3"/>
    <w:rsid w:val="002C4AD2"/>
    <w:rsid w:val="002C676C"/>
    <w:rsid w:val="002D2B17"/>
    <w:rsid w:val="002D32DE"/>
    <w:rsid w:val="002D3788"/>
    <w:rsid w:val="002D397B"/>
    <w:rsid w:val="002E0331"/>
    <w:rsid w:val="002E76B3"/>
    <w:rsid w:val="0030115E"/>
    <w:rsid w:val="00306AD2"/>
    <w:rsid w:val="00306D3D"/>
    <w:rsid w:val="00327BD4"/>
    <w:rsid w:val="00331383"/>
    <w:rsid w:val="00331EED"/>
    <w:rsid w:val="003329B9"/>
    <w:rsid w:val="00334EEC"/>
    <w:rsid w:val="00345ECC"/>
    <w:rsid w:val="003540E9"/>
    <w:rsid w:val="00356663"/>
    <w:rsid w:val="00372151"/>
    <w:rsid w:val="00392336"/>
    <w:rsid w:val="003B337D"/>
    <w:rsid w:val="003C158A"/>
    <w:rsid w:val="003C7E84"/>
    <w:rsid w:val="003D29AE"/>
    <w:rsid w:val="003F1CB9"/>
    <w:rsid w:val="003F62FC"/>
    <w:rsid w:val="003F6BEE"/>
    <w:rsid w:val="004052E0"/>
    <w:rsid w:val="00421C5D"/>
    <w:rsid w:val="004221C6"/>
    <w:rsid w:val="00422FE9"/>
    <w:rsid w:val="004655B5"/>
    <w:rsid w:val="00466556"/>
    <w:rsid w:val="00471BA3"/>
    <w:rsid w:val="0047205C"/>
    <w:rsid w:val="004838B1"/>
    <w:rsid w:val="004867DB"/>
    <w:rsid w:val="00496655"/>
    <w:rsid w:val="00496D02"/>
    <w:rsid w:val="004A7BDF"/>
    <w:rsid w:val="004B1B47"/>
    <w:rsid w:val="004B4A56"/>
    <w:rsid w:val="004B6963"/>
    <w:rsid w:val="004B757B"/>
    <w:rsid w:val="004C5FBA"/>
    <w:rsid w:val="004C6FCD"/>
    <w:rsid w:val="004E58F2"/>
    <w:rsid w:val="004F3E85"/>
    <w:rsid w:val="004F48F8"/>
    <w:rsid w:val="00506098"/>
    <w:rsid w:val="00512D06"/>
    <w:rsid w:val="00515456"/>
    <w:rsid w:val="005155D9"/>
    <w:rsid w:val="00517CE2"/>
    <w:rsid w:val="00524694"/>
    <w:rsid w:val="00526F23"/>
    <w:rsid w:val="00550B4C"/>
    <w:rsid w:val="00571606"/>
    <w:rsid w:val="005768C9"/>
    <w:rsid w:val="00582181"/>
    <w:rsid w:val="00584EC9"/>
    <w:rsid w:val="005856A6"/>
    <w:rsid w:val="00586935"/>
    <w:rsid w:val="005A156D"/>
    <w:rsid w:val="005A2719"/>
    <w:rsid w:val="005B3E86"/>
    <w:rsid w:val="005D40C8"/>
    <w:rsid w:val="005D6A81"/>
    <w:rsid w:val="005E1C6C"/>
    <w:rsid w:val="005F1207"/>
    <w:rsid w:val="005F120C"/>
    <w:rsid w:val="00613AE4"/>
    <w:rsid w:val="00615B39"/>
    <w:rsid w:val="006223F9"/>
    <w:rsid w:val="0062421B"/>
    <w:rsid w:val="0062651A"/>
    <w:rsid w:val="00653B27"/>
    <w:rsid w:val="006632C8"/>
    <w:rsid w:val="006643D8"/>
    <w:rsid w:val="006661D0"/>
    <w:rsid w:val="006667A4"/>
    <w:rsid w:val="00667190"/>
    <w:rsid w:val="00671B92"/>
    <w:rsid w:val="006948EC"/>
    <w:rsid w:val="006A4AB9"/>
    <w:rsid w:val="006A5E43"/>
    <w:rsid w:val="006B0C85"/>
    <w:rsid w:val="006D0579"/>
    <w:rsid w:val="006D41A7"/>
    <w:rsid w:val="006E0B89"/>
    <w:rsid w:val="006E7748"/>
    <w:rsid w:val="006F10B7"/>
    <w:rsid w:val="006F7C58"/>
    <w:rsid w:val="00704DD9"/>
    <w:rsid w:val="00713384"/>
    <w:rsid w:val="0074056E"/>
    <w:rsid w:val="00747027"/>
    <w:rsid w:val="00747E2F"/>
    <w:rsid w:val="0075040C"/>
    <w:rsid w:val="0075099D"/>
    <w:rsid w:val="00755742"/>
    <w:rsid w:val="007568FF"/>
    <w:rsid w:val="00757E9C"/>
    <w:rsid w:val="00770EBE"/>
    <w:rsid w:val="00775ED9"/>
    <w:rsid w:val="00776258"/>
    <w:rsid w:val="00776A78"/>
    <w:rsid w:val="0078502A"/>
    <w:rsid w:val="00787B39"/>
    <w:rsid w:val="00790DE8"/>
    <w:rsid w:val="00796096"/>
    <w:rsid w:val="007A25E4"/>
    <w:rsid w:val="007A7ABB"/>
    <w:rsid w:val="007B1AB7"/>
    <w:rsid w:val="007C559B"/>
    <w:rsid w:val="007C745B"/>
    <w:rsid w:val="007D231A"/>
    <w:rsid w:val="007D34CA"/>
    <w:rsid w:val="007F0222"/>
    <w:rsid w:val="007F0EA5"/>
    <w:rsid w:val="007F4934"/>
    <w:rsid w:val="007F7EF2"/>
    <w:rsid w:val="008021F3"/>
    <w:rsid w:val="00811F5B"/>
    <w:rsid w:val="008122A6"/>
    <w:rsid w:val="0083274B"/>
    <w:rsid w:val="00842A81"/>
    <w:rsid w:val="00842CEA"/>
    <w:rsid w:val="00851801"/>
    <w:rsid w:val="0088133A"/>
    <w:rsid w:val="00890B32"/>
    <w:rsid w:val="00897433"/>
    <w:rsid w:val="008A7F85"/>
    <w:rsid w:val="008B2649"/>
    <w:rsid w:val="008D21C6"/>
    <w:rsid w:val="008D3948"/>
    <w:rsid w:val="008D3CEC"/>
    <w:rsid w:val="008D6FB4"/>
    <w:rsid w:val="008E0110"/>
    <w:rsid w:val="008F1D49"/>
    <w:rsid w:val="008F3501"/>
    <w:rsid w:val="008F4D99"/>
    <w:rsid w:val="009102EA"/>
    <w:rsid w:val="00910CA1"/>
    <w:rsid w:val="009137E1"/>
    <w:rsid w:val="0093203D"/>
    <w:rsid w:val="00943651"/>
    <w:rsid w:val="00947A5A"/>
    <w:rsid w:val="00954EFD"/>
    <w:rsid w:val="009570A3"/>
    <w:rsid w:val="00963381"/>
    <w:rsid w:val="009664E1"/>
    <w:rsid w:val="009726BC"/>
    <w:rsid w:val="009A57FE"/>
    <w:rsid w:val="009B0B58"/>
    <w:rsid w:val="009B6A8C"/>
    <w:rsid w:val="009C54B3"/>
    <w:rsid w:val="009D447D"/>
    <w:rsid w:val="009F0A61"/>
    <w:rsid w:val="00A00A44"/>
    <w:rsid w:val="00A12318"/>
    <w:rsid w:val="00A12DAD"/>
    <w:rsid w:val="00A26469"/>
    <w:rsid w:val="00A27A92"/>
    <w:rsid w:val="00A30D43"/>
    <w:rsid w:val="00A336F9"/>
    <w:rsid w:val="00A3760D"/>
    <w:rsid w:val="00A45E88"/>
    <w:rsid w:val="00A47048"/>
    <w:rsid w:val="00A65C9F"/>
    <w:rsid w:val="00A7500A"/>
    <w:rsid w:val="00A76071"/>
    <w:rsid w:val="00A91491"/>
    <w:rsid w:val="00AA3AE4"/>
    <w:rsid w:val="00AB5080"/>
    <w:rsid w:val="00AB60F0"/>
    <w:rsid w:val="00AC6138"/>
    <w:rsid w:val="00AD2F85"/>
    <w:rsid w:val="00AD73B6"/>
    <w:rsid w:val="00AD7DE7"/>
    <w:rsid w:val="00AE1AB6"/>
    <w:rsid w:val="00AE4588"/>
    <w:rsid w:val="00AF3EA7"/>
    <w:rsid w:val="00B05D8F"/>
    <w:rsid w:val="00B361D3"/>
    <w:rsid w:val="00B55E23"/>
    <w:rsid w:val="00B56C64"/>
    <w:rsid w:val="00B6695C"/>
    <w:rsid w:val="00B76278"/>
    <w:rsid w:val="00B8077B"/>
    <w:rsid w:val="00B825EC"/>
    <w:rsid w:val="00B9427F"/>
    <w:rsid w:val="00B960F5"/>
    <w:rsid w:val="00B964B4"/>
    <w:rsid w:val="00BB126A"/>
    <w:rsid w:val="00BB2CC2"/>
    <w:rsid w:val="00BB2D76"/>
    <w:rsid w:val="00BC1398"/>
    <w:rsid w:val="00BC4C6B"/>
    <w:rsid w:val="00BD5959"/>
    <w:rsid w:val="00BE0502"/>
    <w:rsid w:val="00BE4B90"/>
    <w:rsid w:val="00BE796F"/>
    <w:rsid w:val="00C01024"/>
    <w:rsid w:val="00C1564B"/>
    <w:rsid w:val="00C20DA0"/>
    <w:rsid w:val="00C22F27"/>
    <w:rsid w:val="00C2508B"/>
    <w:rsid w:val="00C35F5A"/>
    <w:rsid w:val="00C446B9"/>
    <w:rsid w:val="00C46040"/>
    <w:rsid w:val="00C47C14"/>
    <w:rsid w:val="00C53599"/>
    <w:rsid w:val="00C64F85"/>
    <w:rsid w:val="00C73353"/>
    <w:rsid w:val="00C8213D"/>
    <w:rsid w:val="00C8478D"/>
    <w:rsid w:val="00C90D41"/>
    <w:rsid w:val="00C91C9C"/>
    <w:rsid w:val="00CA396B"/>
    <w:rsid w:val="00CB3469"/>
    <w:rsid w:val="00CB606D"/>
    <w:rsid w:val="00CD53F7"/>
    <w:rsid w:val="00CE059D"/>
    <w:rsid w:val="00CE1FC2"/>
    <w:rsid w:val="00CE2252"/>
    <w:rsid w:val="00CF2D67"/>
    <w:rsid w:val="00D0706A"/>
    <w:rsid w:val="00D143C0"/>
    <w:rsid w:val="00D15E87"/>
    <w:rsid w:val="00D174C7"/>
    <w:rsid w:val="00D17AFF"/>
    <w:rsid w:val="00D20227"/>
    <w:rsid w:val="00D21540"/>
    <w:rsid w:val="00D26930"/>
    <w:rsid w:val="00D4421C"/>
    <w:rsid w:val="00D45E38"/>
    <w:rsid w:val="00D5607F"/>
    <w:rsid w:val="00D63B97"/>
    <w:rsid w:val="00D6498C"/>
    <w:rsid w:val="00D67630"/>
    <w:rsid w:val="00D7041D"/>
    <w:rsid w:val="00D70FD2"/>
    <w:rsid w:val="00D75434"/>
    <w:rsid w:val="00DA34E9"/>
    <w:rsid w:val="00DA5025"/>
    <w:rsid w:val="00DA56B4"/>
    <w:rsid w:val="00DB2687"/>
    <w:rsid w:val="00DB785C"/>
    <w:rsid w:val="00DC5C51"/>
    <w:rsid w:val="00DD713C"/>
    <w:rsid w:val="00DE3380"/>
    <w:rsid w:val="00DE5392"/>
    <w:rsid w:val="00DE6F01"/>
    <w:rsid w:val="00E0054C"/>
    <w:rsid w:val="00E03072"/>
    <w:rsid w:val="00E07F54"/>
    <w:rsid w:val="00E15696"/>
    <w:rsid w:val="00E307A1"/>
    <w:rsid w:val="00E3090A"/>
    <w:rsid w:val="00E47C00"/>
    <w:rsid w:val="00E5411D"/>
    <w:rsid w:val="00E552BC"/>
    <w:rsid w:val="00E619C1"/>
    <w:rsid w:val="00E63BF6"/>
    <w:rsid w:val="00E70BF5"/>
    <w:rsid w:val="00E82652"/>
    <w:rsid w:val="00E848D0"/>
    <w:rsid w:val="00E8722D"/>
    <w:rsid w:val="00E87D60"/>
    <w:rsid w:val="00E97507"/>
    <w:rsid w:val="00EA22EE"/>
    <w:rsid w:val="00EB439D"/>
    <w:rsid w:val="00EC6629"/>
    <w:rsid w:val="00EC69DB"/>
    <w:rsid w:val="00ED3B8F"/>
    <w:rsid w:val="00EE7ACA"/>
    <w:rsid w:val="00EF2DFE"/>
    <w:rsid w:val="00EF7258"/>
    <w:rsid w:val="00F061D1"/>
    <w:rsid w:val="00F1312E"/>
    <w:rsid w:val="00F23B7D"/>
    <w:rsid w:val="00F268C0"/>
    <w:rsid w:val="00F30A40"/>
    <w:rsid w:val="00F40C2F"/>
    <w:rsid w:val="00F45E56"/>
    <w:rsid w:val="00F50477"/>
    <w:rsid w:val="00F57B91"/>
    <w:rsid w:val="00F653DB"/>
    <w:rsid w:val="00F66E1A"/>
    <w:rsid w:val="00F90924"/>
    <w:rsid w:val="00FB10A3"/>
    <w:rsid w:val="00FB1872"/>
    <w:rsid w:val="00FB60A1"/>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FA28-61A9-4A10-A0AD-91FA9390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Laurence Dettman</cp:lastModifiedBy>
  <cp:revision>2</cp:revision>
  <cp:lastPrinted>2021-02-24T11:40:00Z</cp:lastPrinted>
  <dcterms:created xsi:type="dcterms:W3CDTF">2021-02-24T12:47:00Z</dcterms:created>
  <dcterms:modified xsi:type="dcterms:W3CDTF">2021-02-24T12:47:00Z</dcterms:modified>
</cp:coreProperties>
</file>